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4A" w:rsidRPr="00E438E3" w:rsidRDefault="00CA6194" w:rsidP="00E218F2">
      <w:pPr>
        <w:pStyle w:val="a3"/>
        <w:spacing w:before="0" w:beforeAutospacing="0" w:after="0" w:afterAutospacing="0" w:line="360" w:lineRule="atLeast"/>
        <w:jc w:val="center"/>
        <w:textAlignment w:val="baseline"/>
        <w:rPr>
          <w:rFonts w:ascii="微软雅黑" w:eastAsia="微软雅黑" w:hAnsi="微软雅黑"/>
          <w:color w:val="666666"/>
          <w:sz w:val="32"/>
          <w:szCs w:val="32"/>
        </w:rPr>
      </w:pPr>
      <w:r w:rsidRPr="00CA6194">
        <w:rPr>
          <w:rFonts w:ascii="微软雅黑" w:eastAsia="微软雅黑" w:hAnsi="微软雅黑" w:hint="eastAsia"/>
          <w:color w:val="666666"/>
          <w:sz w:val="32"/>
          <w:szCs w:val="32"/>
        </w:rPr>
        <w:t>江苏厚泽重工有限公司高铁接触网检修举</w:t>
      </w:r>
      <w:proofErr w:type="gramStart"/>
      <w:r w:rsidRPr="00CA6194">
        <w:rPr>
          <w:rFonts w:ascii="微软雅黑" w:eastAsia="微软雅黑" w:hAnsi="微软雅黑" w:hint="eastAsia"/>
          <w:color w:val="666666"/>
          <w:sz w:val="32"/>
          <w:szCs w:val="32"/>
        </w:rPr>
        <w:t>升平台</w:t>
      </w:r>
      <w:proofErr w:type="gramEnd"/>
      <w:r w:rsidRPr="00CA6194">
        <w:rPr>
          <w:rFonts w:ascii="微软雅黑" w:eastAsia="微软雅黑" w:hAnsi="微软雅黑" w:hint="eastAsia"/>
          <w:color w:val="666666"/>
          <w:sz w:val="32"/>
          <w:szCs w:val="32"/>
        </w:rPr>
        <w:t>与系列化起重产品项目煤矿采空区场地注浆治理工程</w:t>
      </w:r>
    </w:p>
    <w:p w:rsidR="00E218F2" w:rsidRPr="00FF1647" w:rsidRDefault="00900687" w:rsidP="00E218F2">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钻孔注浆</w:t>
      </w:r>
      <w:r w:rsidR="00632D62">
        <w:rPr>
          <w:rFonts w:ascii="微软雅黑" w:eastAsia="微软雅黑" w:hAnsi="微软雅黑" w:hint="eastAsia"/>
          <w:color w:val="666666"/>
          <w:sz w:val="44"/>
          <w:szCs w:val="44"/>
        </w:rPr>
        <w:t>劳务</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CA6194" w:rsidP="00E218F2">
      <w:pPr>
        <w:pStyle w:val="a3"/>
        <w:spacing w:before="0" w:beforeAutospacing="0" w:after="0" w:afterAutospacing="0" w:line="420" w:lineRule="atLeast"/>
        <w:ind w:firstLine="480"/>
        <w:rPr>
          <w:rFonts w:ascii="微软雅黑" w:eastAsia="微软雅黑" w:hAnsi="微软雅黑"/>
          <w:color w:val="666666"/>
        </w:rPr>
      </w:pPr>
      <w:r w:rsidRPr="00CA6194">
        <w:rPr>
          <w:rFonts w:ascii="微软雅黑" w:eastAsia="微软雅黑" w:hAnsi="微软雅黑" w:hint="eastAsia"/>
          <w:b/>
          <w:color w:val="333333"/>
        </w:rPr>
        <w:t>江苏厚泽重工有限公司高铁接触网检修举</w:t>
      </w:r>
      <w:proofErr w:type="gramStart"/>
      <w:r w:rsidRPr="00CA6194">
        <w:rPr>
          <w:rFonts w:ascii="微软雅黑" w:eastAsia="微软雅黑" w:hAnsi="微软雅黑" w:hint="eastAsia"/>
          <w:b/>
          <w:color w:val="333333"/>
        </w:rPr>
        <w:t>升平台</w:t>
      </w:r>
      <w:proofErr w:type="gramEnd"/>
      <w:r w:rsidRPr="00CA6194">
        <w:rPr>
          <w:rFonts w:ascii="微软雅黑" w:eastAsia="微软雅黑" w:hAnsi="微软雅黑" w:hint="eastAsia"/>
          <w:b/>
          <w:color w:val="333333"/>
        </w:rPr>
        <w:t>与系列化起重产品项目煤矿采空区场地注浆治理工程，</w:t>
      </w:r>
      <w:r w:rsidR="00E218F2">
        <w:rPr>
          <w:rFonts w:ascii="微软雅黑" w:eastAsia="微软雅黑" w:hAnsi="微软雅黑" w:hint="eastAsia"/>
          <w:color w:val="333333"/>
        </w:rPr>
        <w:t>项目建设单位为</w:t>
      </w:r>
      <w:r w:rsidR="00900687">
        <w:rPr>
          <w:rFonts w:ascii="微软雅黑" w:eastAsia="微软雅黑" w:hAnsi="微软雅黑" w:hint="eastAsia"/>
          <w:b/>
          <w:color w:val="333333"/>
        </w:rPr>
        <w:t>徐州市</w:t>
      </w:r>
      <w:proofErr w:type="gramStart"/>
      <w:r w:rsidR="00900687">
        <w:rPr>
          <w:rFonts w:ascii="微软雅黑" w:eastAsia="微软雅黑" w:hAnsi="微软雅黑" w:hint="eastAsia"/>
          <w:b/>
          <w:color w:val="333333"/>
        </w:rPr>
        <w:t>徐贾工业</w:t>
      </w:r>
      <w:proofErr w:type="gramEnd"/>
      <w:r w:rsidR="00900687">
        <w:rPr>
          <w:rFonts w:ascii="微软雅黑" w:eastAsia="微软雅黑" w:hAnsi="微软雅黑" w:hint="eastAsia"/>
          <w:b/>
          <w:color w:val="333333"/>
        </w:rPr>
        <w:t>建设发展</w:t>
      </w:r>
      <w:r w:rsidR="00D1429D" w:rsidRPr="00D1429D">
        <w:rPr>
          <w:rFonts w:ascii="微软雅黑" w:eastAsia="微软雅黑" w:hAnsi="微软雅黑" w:hint="eastAsia"/>
          <w:b/>
          <w:color w:val="333333"/>
        </w:rPr>
        <w:t>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900687">
        <w:rPr>
          <w:rFonts w:ascii="微软雅黑" w:eastAsia="微软雅黑" w:hAnsi="微软雅黑" w:hint="eastAsia"/>
          <w:b/>
          <w:color w:val="000000"/>
        </w:rPr>
        <w:t>钻探注浆</w:t>
      </w:r>
      <w:r w:rsidR="00632D62">
        <w:rPr>
          <w:rFonts w:ascii="微软雅黑" w:eastAsia="微软雅黑" w:hAnsi="微软雅黑" w:hint="eastAsia"/>
          <w:b/>
          <w:color w:val="000000"/>
        </w:rPr>
        <w:t>劳务</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09283E">
        <w:rPr>
          <w:rFonts w:ascii="微软雅黑" w:eastAsia="微软雅黑" w:hAnsi="微软雅黑" w:hint="eastAsia"/>
          <w:b/>
          <w:color w:val="000000"/>
        </w:rPr>
        <w:t>钻孔</w:t>
      </w:r>
      <w:r w:rsidR="0085584A">
        <w:rPr>
          <w:rFonts w:ascii="微软雅黑" w:eastAsia="微软雅黑" w:hAnsi="微软雅黑" w:hint="eastAsia"/>
          <w:b/>
          <w:color w:val="000000"/>
        </w:rPr>
        <w:t>约</w:t>
      </w:r>
      <w:r w:rsidR="00CA6194">
        <w:rPr>
          <w:rFonts w:ascii="微软雅黑" w:eastAsia="微软雅黑" w:hAnsi="微软雅黑" w:hint="eastAsia"/>
          <w:b/>
          <w:color w:val="000000"/>
        </w:rPr>
        <w:t>2</w:t>
      </w:r>
      <w:r w:rsidR="0009283E">
        <w:rPr>
          <w:rFonts w:ascii="微软雅黑" w:eastAsia="微软雅黑" w:hAnsi="微软雅黑" w:hint="eastAsia"/>
          <w:b/>
          <w:color w:val="000000"/>
        </w:rPr>
        <w:t>000</w:t>
      </w:r>
      <w:r w:rsidR="0085584A">
        <w:rPr>
          <w:rFonts w:ascii="微软雅黑" w:eastAsia="微软雅黑" w:hAnsi="微软雅黑" w:hint="eastAsia"/>
          <w:b/>
          <w:color w:val="000000"/>
        </w:rPr>
        <w:t>米，</w:t>
      </w:r>
      <w:r w:rsidR="0009283E">
        <w:rPr>
          <w:rFonts w:ascii="微软雅黑" w:eastAsia="微软雅黑" w:hAnsi="微软雅黑" w:hint="eastAsia"/>
          <w:b/>
          <w:color w:val="000000"/>
        </w:rPr>
        <w:t>注浆约</w:t>
      </w:r>
      <w:r w:rsidR="00CA6194">
        <w:rPr>
          <w:rFonts w:ascii="微软雅黑" w:eastAsia="微软雅黑" w:hAnsi="微软雅黑" w:hint="eastAsia"/>
          <w:b/>
          <w:color w:val="000000"/>
        </w:rPr>
        <w:t>192</w:t>
      </w:r>
      <w:r w:rsidR="0009283E">
        <w:rPr>
          <w:rFonts w:ascii="微软雅黑" w:eastAsia="微软雅黑" w:hAnsi="微软雅黑" w:hint="eastAsia"/>
          <w:b/>
          <w:color w:val="000000"/>
        </w:rPr>
        <w:t>0方的钻探及注浆施工劳务</w:t>
      </w:r>
      <w:r w:rsidR="00632D62">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CA6194" w:rsidRPr="003208A3">
        <w:rPr>
          <w:rFonts w:ascii="微软雅黑" w:eastAsia="微软雅黑" w:hAnsi="微软雅黑" w:hint="eastAsia"/>
          <w:b/>
          <w:color w:val="000000"/>
        </w:rPr>
        <w:t>徐州市</w:t>
      </w:r>
      <w:r w:rsidR="00CA6194">
        <w:rPr>
          <w:rFonts w:ascii="微软雅黑" w:eastAsia="微软雅黑" w:hAnsi="微软雅黑" w:hint="eastAsia"/>
          <w:b/>
          <w:color w:val="000000"/>
        </w:rPr>
        <w:t>贾汪区超越大道北侧、中经三路西侧</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w:t>
      </w:r>
      <w:r w:rsidR="00632D62">
        <w:rPr>
          <w:rFonts w:ascii="微软雅黑" w:eastAsia="微软雅黑" w:hAnsi="微软雅黑" w:hint="eastAsia"/>
          <w:color w:val="000000"/>
        </w:rPr>
        <w:t>工期</w:t>
      </w:r>
      <w:r>
        <w:rPr>
          <w:rFonts w:ascii="微软雅黑" w:eastAsia="微软雅黑" w:hAnsi="微软雅黑" w:hint="eastAsia"/>
          <w:color w:val="000000"/>
        </w:rPr>
        <w:t>：</w:t>
      </w:r>
      <w:bookmarkStart w:id="0" w:name="_GoBack"/>
      <w:bookmarkEnd w:id="0"/>
      <w:r w:rsidR="00C84369" w:rsidRPr="00C84369">
        <w:rPr>
          <w:rFonts w:ascii="微软雅黑" w:eastAsia="微软雅黑" w:hAnsi="微软雅黑" w:hint="eastAsia"/>
          <w:b/>
          <w:color w:val="000000"/>
        </w:rPr>
        <w:t>约</w:t>
      </w:r>
      <w:r w:rsidR="00CA6194">
        <w:rPr>
          <w:rFonts w:ascii="微软雅黑" w:eastAsia="微软雅黑" w:hAnsi="微软雅黑" w:hint="eastAsia"/>
          <w:b/>
          <w:color w:val="000000"/>
        </w:rPr>
        <w:t>30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3.4 </w:t>
      </w:r>
      <w:r w:rsidR="001812C1">
        <w:rPr>
          <w:rFonts w:ascii="微软雅黑" w:eastAsia="微软雅黑" w:hAnsi="微软雅黑" w:hint="eastAsia"/>
          <w:color w:val="000000"/>
        </w:rPr>
        <w:t>资质条件：投标企业必须是具有独立法人资格的</w:t>
      </w:r>
      <w:r w:rsidR="00CA6194">
        <w:rPr>
          <w:rFonts w:ascii="微软雅黑" w:eastAsia="微软雅黑" w:hAnsi="微软雅黑" w:hint="eastAsia"/>
          <w:color w:val="000000"/>
        </w:rPr>
        <w:t>施工企业</w:t>
      </w:r>
      <w:r w:rsidR="001812C1">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w:t>
      </w:r>
      <w:r w:rsidR="00CA6194">
        <w:rPr>
          <w:rFonts w:ascii="微软雅黑" w:eastAsia="微软雅黑" w:hAnsi="微软雅黑" w:hint="eastAsia"/>
          <w:color w:val="000000"/>
        </w:rPr>
        <w:t>施工企业，否则报价无效，</w:t>
      </w:r>
      <w:proofErr w:type="gramStart"/>
      <w:r>
        <w:rPr>
          <w:rFonts w:ascii="微软雅黑" w:eastAsia="微软雅黑" w:hAnsi="微软雅黑" w:hint="eastAsia"/>
          <w:color w:val="000000"/>
        </w:rPr>
        <w:t>废标处理</w:t>
      </w:r>
      <w:proofErr w:type="gramEnd"/>
      <w:r>
        <w:rPr>
          <w:rFonts w:ascii="微软雅黑" w:eastAsia="微软雅黑" w:hAnsi="微软雅黑" w:hint="eastAsia"/>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CA6194">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CA6194">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CA6194">
        <w:rPr>
          <w:rFonts w:ascii="微软雅黑" w:eastAsia="微软雅黑" w:hAnsi="微软雅黑" w:hint="eastAsia"/>
          <w:b/>
          <w:color w:val="000000"/>
          <w:u w:val="single"/>
        </w:rPr>
        <w:t>09</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961EB0">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3208A3"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B35D3B"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CA6194">
        <w:rPr>
          <w:rFonts w:ascii="微软雅黑" w:eastAsia="微软雅黑" w:hAnsi="微软雅黑" w:hint="eastAsia"/>
          <w:color w:val="000000"/>
        </w:rPr>
        <w:t>二〇</w:t>
      </w:r>
      <w:r>
        <w:rPr>
          <w:rFonts w:ascii="微软雅黑" w:eastAsia="微软雅黑" w:hAnsi="微软雅黑" w:hint="eastAsia"/>
          <w:color w:val="000000"/>
        </w:rPr>
        <w:t>年</w:t>
      </w:r>
      <w:r w:rsidR="00CA6194">
        <w:rPr>
          <w:rFonts w:ascii="微软雅黑" w:eastAsia="微软雅黑" w:hAnsi="微软雅黑" w:hint="eastAsia"/>
          <w:color w:val="000000"/>
        </w:rPr>
        <w:t>三</w:t>
      </w:r>
      <w:r w:rsidR="00DF0D4E">
        <w:rPr>
          <w:rFonts w:ascii="微软雅黑" w:eastAsia="微软雅黑" w:hAnsi="微软雅黑" w:hint="eastAsia"/>
          <w:color w:val="000000"/>
        </w:rPr>
        <w:t>月</w:t>
      </w:r>
      <w:r w:rsidR="00CA6194">
        <w:rPr>
          <w:rFonts w:ascii="微软雅黑" w:eastAsia="微软雅黑" w:hAnsi="微软雅黑" w:hint="eastAsia"/>
          <w:color w:val="000000"/>
        </w:rPr>
        <w:t>四</w:t>
      </w:r>
      <w:r w:rsidR="00DF0D4E">
        <w:rPr>
          <w:rFonts w:ascii="微软雅黑" w:eastAsia="微软雅黑" w:hAnsi="微软雅黑" w:hint="eastAsia"/>
          <w:color w:val="000000"/>
        </w:rPr>
        <w:t>日</w:t>
      </w: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DF0D4E">
      <w:pPr>
        <w:pStyle w:val="a3"/>
        <w:spacing w:before="0" w:beforeAutospacing="0" w:after="0" w:afterAutospacing="0" w:line="360" w:lineRule="atLeast"/>
        <w:ind w:firstLine="480"/>
        <w:jc w:val="right"/>
        <w:rPr>
          <w:rFonts w:ascii="微软雅黑" w:eastAsia="微软雅黑" w:hAnsi="微软雅黑"/>
          <w:color w:val="000000"/>
        </w:rPr>
      </w:pPr>
    </w:p>
    <w:p w:rsidR="007566F2" w:rsidRDefault="007566F2" w:rsidP="00960C25">
      <w:pPr>
        <w:pStyle w:val="a3"/>
        <w:spacing w:before="0" w:beforeAutospacing="0" w:after="0" w:afterAutospacing="0" w:line="360" w:lineRule="atLeast"/>
        <w:rPr>
          <w:rFonts w:ascii="微软雅黑" w:eastAsia="微软雅黑" w:hAnsi="微软雅黑"/>
          <w:color w:val="000000"/>
        </w:rPr>
      </w:pPr>
    </w:p>
    <w:p w:rsidR="003208A3" w:rsidRDefault="003208A3" w:rsidP="00960C25">
      <w:pPr>
        <w:pStyle w:val="a3"/>
        <w:spacing w:before="0" w:beforeAutospacing="0" w:after="0" w:afterAutospacing="0" w:line="360" w:lineRule="atLeast"/>
        <w:rPr>
          <w:rFonts w:ascii="微软雅黑" w:eastAsia="微软雅黑" w:hAnsi="微软雅黑"/>
          <w:color w:val="000000"/>
        </w:rPr>
      </w:pPr>
    </w:p>
    <w:p w:rsidR="00960C25" w:rsidRDefault="00632D62" w:rsidP="0053135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w:t>
      </w:r>
      <w:r w:rsidR="00960C25">
        <w:rPr>
          <w:rFonts w:ascii="微软雅黑" w:eastAsia="微软雅黑" w:hAnsi="微软雅黑" w:hint="eastAsia"/>
          <w:color w:val="000000"/>
        </w:rPr>
        <w:t>报价单</w:t>
      </w:r>
    </w:p>
    <w:p w:rsidR="00960C25" w:rsidRPr="00932EC3" w:rsidRDefault="00CA6194" w:rsidP="00CA6194">
      <w:pPr>
        <w:pStyle w:val="a3"/>
        <w:spacing w:before="0" w:beforeAutospacing="0" w:after="0" w:afterAutospacing="0" w:line="300" w:lineRule="exact"/>
        <w:ind w:left="1050" w:hangingChars="500" w:hanging="1050"/>
        <w:rPr>
          <w:rFonts w:ascii="微软雅黑" w:eastAsia="微软雅黑" w:hAnsi="微软雅黑"/>
          <w:color w:val="000000"/>
          <w:sz w:val="21"/>
          <w:szCs w:val="21"/>
        </w:rPr>
      </w:pPr>
      <w:r w:rsidRPr="00CA6194">
        <w:rPr>
          <w:rFonts w:ascii="微软雅黑" w:eastAsia="微软雅黑" w:hAnsi="微软雅黑" w:hint="eastAsia"/>
          <w:color w:val="000000"/>
          <w:sz w:val="21"/>
          <w:szCs w:val="21"/>
        </w:rPr>
        <w:t>工程名称：江苏厚泽重工有限公司高铁接触网检修举</w:t>
      </w:r>
      <w:proofErr w:type="gramStart"/>
      <w:r w:rsidRPr="00CA6194">
        <w:rPr>
          <w:rFonts w:ascii="微软雅黑" w:eastAsia="微软雅黑" w:hAnsi="微软雅黑" w:hint="eastAsia"/>
          <w:color w:val="000000"/>
          <w:sz w:val="21"/>
          <w:szCs w:val="21"/>
        </w:rPr>
        <w:t>升平台</w:t>
      </w:r>
      <w:proofErr w:type="gramEnd"/>
      <w:r w:rsidRPr="00CA6194">
        <w:rPr>
          <w:rFonts w:ascii="微软雅黑" w:eastAsia="微软雅黑" w:hAnsi="微软雅黑" w:hint="eastAsia"/>
          <w:color w:val="000000"/>
          <w:sz w:val="21"/>
          <w:szCs w:val="21"/>
        </w:rPr>
        <w:t>与系列化起重产品项目煤矿采空区场地注浆治理工程</w:t>
      </w:r>
    </w:p>
    <w:tbl>
      <w:tblPr>
        <w:tblStyle w:val="a8"/>
        <w:tblW w:w="0" w:type="auto"/>
        <w:tblCellMar>
          <w:left w:w="28" w:type="dxa"/>
          <w:right w:w="28" w:type="dxa"/>
        </w:tblCellMar>
        <w:tblLook w:val="04A0" w:firstRow="1" w:lastRow="0" w:firstColumn="1" w:lastColumn="0" w:noHBand="0" w:noVBand="1"/>
      </w:tblPr>
      <w:tblGrid>
        <w:gridCol w:w="813"/>
        <w:gridCol w:w="241"/>
        <w:gridCol w:w="598"/>
        <w:gridCol w:w="215"/>
        <w:gridCol w:w="996"/>
        <w:gridCol w:w="993"/>
        <w:gridCol w:w="992"/>
        <w:gridCol w:w="1397"/>
        <w:gridCol w:w="1100"/>
        <w:gridCol w:w="1017"/>
      </w:tblGrid>
      <w:tr w:rsidR="00CA6194" w:rsidRPr="00960C25" w:rsidTr="00CA6194">
        <w:tc>
          <w:tcPr>
            <w:tcW w:w="813"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序号</w:t>
            </w:r>
          </w:p>
        </w:tc>
        <w:tc>
          <w:tcPr>
            <w:tcW w:w="839" w:type="dxa"/>
            <w:gridSpan w:val="2"/>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分项名称</w:t>
            </w:r>
          </w:p>
        </w:tc>
        <w:tc>
          <w:tcPr>
            <w:tcW w:w="1211" w:type="dxa"/>
            <w:gridSpan w:val="2"/>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型号</w:t>
            </w:r>
          </w:p>
        </w:tc>
        <w:tc>
          <w:tcPr>
            <w:tcW w:w="993" w:type="dxa"/>
            <w:vAlign w:val="center"/>
          </w:tcPr>
          <w:p w:rsidR="00CA6194" w:rsidRPr="00CA6194" w:rsidRDefault="00CA6194" w:rsidP="00E438E3">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单位</w:t>
            </w:r>
          </w:p>
        </w:tc>
        <w:tc>
          <w:tcPr>
            <w:tcW w:w="992" w:type="dxa"/>
            <w:vAlign w:val="center"/>
          </w:tcPr>
          <w:p w:rsidR="00CA6194" w:rsidRPr="00CA6194" w:rsidRDefault="00CA6194" w:rsidP="00361493">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暂定量</w:t>
            </w:r>
          </w:p>
        </w:tc>
        <w:tc>
          <w:tcPr>
            <w:tcW w:w="1397"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承包方式</w:t>
            </w:r>
          </w:p>
        </w:tc>
        <w:tc>
          <w:tcPr>
            <w:tcW w:w="1100"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含税单价（元）</w:t>
            </w:r>
          </w:p>
        </w:tc>
        <w:tc>
          <w:tcPr>
            <w:tcW w:w="1017"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备注</w:t>
            </w:r>
          </w:p>
        </w:tc>
      </w:tr>
      <w:tr w:rsidR="00CA6194" w:rsidRPr="00960C25" w:rsidTr="00CA6194">
        <w:tc>
          <w:tcPr>
            <w:tcW w:w="813"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1</w:t>
            </w:r>
          </w:p>
        </w:tc>
        <w:tc>
          <w:tcPr>
            <w:tcW w:w="839" w:type="dxa"/>
            <w:gridSpan w:val="2"/>
            <w:vAlign w:val="center"/>
          </w:tcPr>
          <w:p w:rsidR="00CA6194" w:rsidRPr="00CA6194" w:rsidRDefault="00CA6194" w:rsidP="001D49C6">
            <w:pPr>
              <w:pStyle w:val="a3"/>
              <w:spacing w:before="0" w:beforeAutospacing="0" w:after="0" w:afterAutospacing="0" w:line="360" w:lineRule="atLeast"/>
              <w:rPr>
                <w:color w:val="000000"/>
                <w:sz w:val="18"/>
                <w:szCs w:val="18"/>
              </w:rPr>
            </w:pPr>
            <w:r w:rsidRPr="00CA6194">
              <w:rPr>
                <w:rFonts w:hint="eastAsia"/>
                <w:color w:val="000000"/>
                <w:sz w:val="18"/>
                <w:szCs w:val="18"/>
              </w:rPr>
              <w:t>钻孔</w:t>
            </w:r>
          </w:p>
        </w:tc>
        <w:tc>
          <w:tcPr>
            <w:tcW w:w="1211" w:type="dxa"/>
            <w:gridSpan w:val="2"/>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89mm孔径</w:t>
            </w:r>
          </w:p>
        </w:tc>
        <w:tc>
          <w:tcPr>
            <w:tcW w:w="993" w:type="dxa"/>
            <w:vAlign w:val="center"/>
          </w:tcPr>
          <w:p w:rsidR="00CA6194" w:rsidRPr="00CA6194" w:rsidRDefault="00CA6194" w:rsidP="001D49C6">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米</w:t>
            </w:r>
          </w:p>
        </w:tc>
        <w:tc>
          <w:tcPr>
            <w:tcW w:w="992" w:type="dxa"/>
            <w:vAlign w:val="center"/>
          </w:tcPr>
          <w:p w:rsidR="00CA6194" w:rsidRPr="00CA6194" w:rsidRDefault="00CA6194" w:rsidP="00361493">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2000</w:t>
            </w:r>
          </w:p>
        </w:tc>
        <w:tc>
          <w:tcPr>
            <w:tcW w:w="1397" w:type="dxa"/>
            <w:vMerge w:val="restart"/>
            <w:vAlign w:val="center"/>
          </w:tcPr>
          <w:p w:rsidR="00CA6194" w:rsidRPr="00CA6194" w:rsidRDefault="00CA6194" w:rsidP="00855819">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人工、机械、质量、工期、安全、施工措施、劳务发票等</w:t>
            </w:r>
          </w:p>
        </w:tc>
        <w:tc>
          <w:tcPr>
            <w:tcW w:w="1100"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1017" w:type="dxa"/>
            <w:vAlign w:val="center"/>
          </w:tcPr>
          <w:p w:rsidR="00CA6194" w:rsidRPr="00CA6194" w:rsidRDefault="00CA6194" w:rsidP="007C43A2">
            <w:pPr>
              <w:pStyle w:val="a3"/>
              <w:spacing w:before="0" w:beforeAutospacing="0" w:after="0" w:afterAutospacing="0" w:line="360" w:lineRule="atLeast"/>
              <w:rPr>
                <w:color w:val="000000"/>
                <w:sz w:val="18"/>
                <w:szCs w:val="18"/>
              </w:rPr>
            </w:pPr>
          </w:p>
        </w:tc>
      </w:tr>
      <w:tr w:rsidR="00CA6194" w:rsidRPr="00960C25" w:rsidTr="00CA6194">
        <w:tc>
          <w:tcPr>
            <w:tcW w:w="813"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2</w:t>
            </w:r>
          </w:p>
        </w:tc>
        <w:tc>
          <w:tcPr>
            <w:tcW w:w="839" w:type="dxa"/>
            <w:gridSpan w:val="2"/>
            <w:vAlign w:val="center"/>
          </w:tcPr>
          <w:p w:rsidR="00CA6194" w:rsidRPr="00CA6194" w:rsidRDefault="00CA6194" w:rsidP="00CA6194">
            <w:pPr>
              <w:pStyle w:val="a3"/>
              <w:spacing w:before="0" w:beforeAutospacing="0" w:after="0" w:afterAutospacing="0" w:line="360" w:lineRule="atLeast"/>
              <w:rPr>
                <w:color w:val="000000"/>
                <w:sz w:val="18"/>
                <w:szCs w:val="18"/>
              </w:rPr>
            </w:pPr>
            <w:r w:rsidRPr="00CA6194">
              <w:rPr>
                <w:rFonts w:hint="eastAsia"/>
                <w:color w:val="000000"/>
                <w:sz w:val="18"/>
                <w:szCs w:val="18"/>
              </w:rPr>
              <w:t>注浆</w:t>
            </w:r>
          </w:p>
        </w:tc>
        <w:tc>
          <w:tcPr>
            <w:tcW w:w="1211" w:type="dxa"/>
            <w:gridSpan w:val="2"/>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993"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立方米</w:t>
            </w:r>
          </w:p>
        </w:tc>
        <w:tc>
          <w:tcPr>
            <w:tcW w:w="992" w:type="dxa"/>
            <w:vAlign w:val="center"/>
          </w:tcPr>
          <w:p w:rsidR="00CA6194" w:rsidRPr="00CA6194" w:rsidRDefault="00CA6194" w:rsidP="00361493">
            <w:pPr>
              <w:pStyle w:val="a3"/>
              <w:spacing w:before="0" w:beforeAutospacing="0" w:after="0" w:afterAutospacing="0" w:line="360" w:lineRule="atLeast"/>
              <w:jc w:val="center"/>
              <w:rPr>
                <w:color w:val="000000"/>
                <w:sz w:val="18"/>
                <w:szCs w:val="18"/>
              </w:rPr>
            </w:pPr>
            <w:r w:rsidRPr="00CA6194">
              <w:rPr>
                <w:rFonts w:hint="eastAsia"/>
                <w:color w:val="000000"/>
                <w:sz w:val="18"/>
                <w:szCs w:val="18"/>
              </w:rPr>
              <w:t>1920</w:t>
            </w:r>
          </w:p>
        </w:tc>
        <w:tc>
          <w:tcPr>
            <w:tcW w:w="1397" w:type="dxa"/>
            <w:vMerge/>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1100"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1017"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r>
      <w:tr w:rsidR="00CA6194" w:rsidRPr="00960C25" w:rsidTr="00CA6194">
        <w:tc>
          <w:tcPr>
            <w:tcW w:w="813"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839" w:type="dxa"/>
            <w:gridSpan w:val="2"/>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1211" w:type="dxa"/>
            <w:gridSpan w:val="2"/>
            <w:vAlign w:val="center"/>
          </w:tcPr>
          <w:p w:rsidR="00CA6194" w:rsidRPr="00CA6194" w:rsidRDefault="00CA6194" w:rsidP="003208A3">
            <w:pPr>
              <w:pStyle w:val="a3"/>
              <w:spacing w:before="0" w:beforeAutospacing="0" w:after="0" w:afterAutospacing="0" w:line="360" w:lineRule="atLeast"/>
              <w:jc w:val="center"/>
              <w:rPr>
                <w:color w:val="000000"/>
                <w:sz w:val="18"/>
                <w:szCs w:val="18"/>
              </w:rPr>
            </w:pPr>
          </w:p>
        </w:tc>
        <w:tc>
          <w:tcPr>
            <w:tcW w:w="993"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992" w:type="dxa"/>
          </w:tcPr>
          <w:p w:rsidR="00CA6194" w:rsidRPr="00CA6194" w:rsidRDefault="00CA6194" w:rsidP="00531359">
            <w:pPr>
              <w:pStyle w:val="a3"/>
              <w:spacing w:before="0" w:beforeAutospacing="0" w:after="0" w:afterAutospacing="0" w:line="360" w:lineRule="atLeast"/>
              <w:jc w:val="center"/>
              <w:rPr>
                <w:color w:val="000000"/>
                <w:sz w:val="18"/>
                <w:szCs w:val="18"/>
              </w:rPr>
            </w:pPr>
          </w:p>
        </w:tc>
        <w:tc>
          <w:tcPr>
            <w:tcW w:w="1397" w:type="dxa"/>
            <w:vMerge/>
            <w:vAlign w:val="center"/>
          </w:tcPr>
          <w:p w:rsidR="00CA6194" w:rsidRPr="00CA6194" w:rsidRDefault="00CA6194" w:rsidP="00531359">
            <w:pPr>
              <w:pStyle w:val="a3"/>
              <w:spacing w:before="0" w:beforeAutospacing="0" w:after="0" w:afterAutospacing="0" w:line="360" w:lineRule="atLeast"/>
              <w:jc w:val="center"/>
              <w:rPr>
                <w:color w:val="000000"/>
                <w:sz w:val="18"/>
                <w:szCs w:val="18"/>
              </w:rPr>
            </w:pPr>
          </w:p>
        </w:tc>
        <w:tc>
          <w:tcPr>
            <w:tcW w:w="1100"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c>
          <w:tcPr>
            <w:tcW w:w="1017" w:type="dxa"/>
            <w:vAlign w:val="center"/>
          </w:tcPr>
          <w:p w:rsidR="00CA6194" w:rsidRPr="00CA6194" w:rsidRDefault="00CA6194" w:rsidP="00960C25">
            <w:pPr>
              <w:pStyle w:val="a3"/>
              <w:spacing w:before="0" w:beforeAutospacing="0" w:after="0" w:afterAutospacing="0" w:line="360" w:lineRule="atLeast"/>
              <w:jc w:val="center"/>
              <w:rPr>
                <w:color w:val="000000"/>
                <w:sz w:val="18"/>
                <w:szCs w:val="18"/>
              </w:rPr>
            </w:pPr>
          </w:p>
        </w:tc>
      </w:tr>
      <w:tr w:rsidR="00CA6194" w:rsidRPr="00960C25" w:rsidTr="00CA6194">
        <w:tc>
          <w:tcPr>
            <w:tcW w:w="1054" w:type="dxa"/>
            <w:gridSpan w:val="2"/>
          </w:tcPr>
          <w:p w:rsidR="00CA6194" w:rsidRPr="00960C25" w:rsidRDefault="00CA6194" w:rsidP="00960C25">
            <w:pPr>
              <w:pStyle w:val="a3"/>
              <w:spacing w:before="0" w:beforeAutospacing="0" w:after="0" w:afterAutospacing="0" w:line="360" w:lineRule="atLeast"/>
              <w:jc w:val="center"/>
              <w:rPr>
                <w:color w:val="000000"/>
                <w:sz w:val="21"/>
                <w:szCs w:val="21"/>
              </w:rPr>
            </w:pPr>
          </w:p>
        </w:tc>
        <w:tc>
          <w:tcPr>
            <w:tcW w:w="7308" w:type="dxa"/>
            <w:gridSpan w:val="8"/>
            <w:vAlign w:val="center"/>
          </w:tcPr>
          <w:p w:rsidR="00CA6194" w:rsidRPr="00960C25" w:rsidRDefault="00CA6194" w:rsidP="00960C25">
            <w:pPr>
              <w:pStyle w:val="a3"/>
              <w:spacing w:before="0" w:beforeAutospacing="0" w:after="0" w:afterAutospacing="0" w:line="360" w:lineRule="atLeast"/>
              <w:jc w:val="center"/>
              <w:rPr>
                <w:color w:val="000000"/>
                <w:sz w:val="21"/>
                <w:szCs w:val="21"/>
              </w:rPr>
            </w:pPr>
          </w:p>
        </w:tc>
      </w:tr>
      <w:tr w:rsidR="00CA6194" w:rsidRPr="00960C25" w:rsidTr="00CA6194">
        <w:tc>
          <w:tcPr>
            <w:tcW w:w="813" w:type="dxa"/>
            <w:vAlign w:val="center"/>
          </w:tcPr>
          <w:p w:rsidR="00CA6194" w:rsidRPr="00960C25" w:rsidRDefault="00CA6194" w:rsidP="00960C25">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1054" w:type="dxa"/>
            <w:gridSpan w:val="3"/>
          </w:tcPr>
          <w:p w:rsidR="00CA6194" w:rsidRPr="00632D62" w:rsidRDefault="00CA6194" w:rsidP="00CA6194">
            <w:pPr>
              <w:pStyle w:val="a3"/>
              <w:spacing w:before="0" w:beforeAutospacing="0" w:after="0" w:afterAutospacing="0" w:line="360" w:lineRule="atLeast"/>
              <w:rPr>
                <w:rFonts w:hint="eastAsia"/>
                <w:color w:val="000000"/>
                <w:sz w:val="21"/>
                <w:szCs w:val="21"/>
              </w:rPr>
            </w:pPr>
          </w:p>
        </w:tc>
        <w:tc>
          <w:tcPr>
            <w:tcW w:w="6495" w:type="dxa"/>
            <w:gridSpan w:val="6"/>
            <w:vAlign w:val="center"/>
          </w:tcPr>
          <w:p w:rsidR="00CA6194" w:rsidRPr="00960C25" w:rsidRDefault="00CA6194" w:rsidP="00CA6194">
            <w:pPr>
              <w:pStyle w:val="a3"/>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3、乙方须确保工期符合甲方的要求，服从现场质量、安全等管理；                                                                              4、</w:t>
            </w:r>
            <w:r w:rsidRPr="00632D62">
              <w:rPr>
                <w:rFonts w:hint="eastAsia"/>
                <w:b/>
                <w:color w:val="000000"/>
                <w:sz w:val="21"/>
                <w:szCs w:val="21"/>
              </w:rPr>
              <w:t>本报价表必须在</w:t>
            </w:r>
            <w:r>
              <w:rPr>
                <w:rFonts w:hint="eastAsia"/>
                <w:b/>
                <w:color w:val="000000"/>
                <w:sz w:val="21"/>
                <w:szCs w:val="21"/>
              </w:rPr>
              <w:t>2020年3</w:t>
            </w:r>
            <w:r w:rsidRPr="00632D62">
              <w:rPr>
                <w:rFonts w:hint="eastAsia"/>
                <w:b/>
                <w:color w:val="000000"/>
                <w:sz w:val="21"/>
                <w:szCs w:val="21"/>
              </w:rPr>
              <w:t>月</w:t>
            </w:r>
            <w:r>
              <w:rPr>
                <w:rFonts w:hint="eastAsia"/>
                <w:b/>
                <w:color w:val="000000"/>
                <w:sz w:val="21"/>
                <w:szCs w:val="21"/>
              </w:rPr>
              <w:t>9</w:t>
            </w:r>
            <w:r w:rsidRPr="00632D62">
              <w:rPr>
                <w:rFonts w:hint="eastAsia"/>
                <w:b/>
                <w:color w:val="000000"/>
                <w:sz w:val="21"/>
                <w:szCs w:val="21"/>
              </w:rPr>
              <w:t>日12点前盖章扫描发至邮箱jscjzbzy@163.com（逾期视为未投标）</w:t>
            </w:r>
            <w:r w:rsidRPr="00632D62">
              <w:rPr>
                <w:rFonts w:hint="eastAsia"/>
                <w:color w:val="000000"/>
                <w:sz w:val="21"/>
                <w:szCs w:val="21"/>
              </w:rPr>
              <w:t>，询价联系人：王福江，联系电话：13814444436。</w:t>
            </w:r>
          </w:p>
        </w:tc>
      </w:tr>
    </w:tbl>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31359" w:rsidRDefault="00531359" w:rsidP="00960C25">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5256E3" w:rsidRDefault="005256E3" w:rsidP="00960C25">
      <w:pPr>
        <w:pStyle w:val="a3"/>
        <w:spacing w:before="0" w:beforeAutospacing="0" w:after="0" w:afterAutospacing="0" w:line="360" w:lineRule="atLeast"/>
        <w:rPr>
          <w:rFonts w:ascii="微软雅黑" w:eastAsia="微软雅黑" w:hAnsi="微软雅黑"/>
          <w:color w:val="000000"/>
        </w:rPr>
      </w:pPr>
    </w:p>
    <w:p w:rsidR="005256E3" w:rsidRPr="005256E3" w:rsidRDefault="00CA6194" w:rsidP="005256E3">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531359">
        <w:rPr>
          <w:rFonts w:ascii="微软雅黑" w:eastAsia="微软雅黑" w:hAnsi="微软雅黑" w:hint="eastAsia"/>
          <w:color w:val="000000"/>
        </w:rPr>
        <w:t xml:space="preserve">章）：                    </w:t>
      </w:r>
      <w:r>
        <w:rPr>
          <w:rFonts w:ascii="微软雅黑" w:eastAsia="微软雅黑" w:hAnsi="微软雅黑" w:hint="eastAsia"/>
          <w:color w:val="000000"/>
        </w:rPr>
        <w:t xml:space="preserve">   </w:t>
      </w:r>
      <w:r w:rsidR="00531359">
        <w:rPr>
          <w:rFonts w:ascii="微软雅黑" w:eastAsia="微软雅黑" w:hAnsi="微软雅黑" w:hint="eastAsia"/>
          <w:color w:val="000000"/>
        </w:rPr>
        <w:t>日期</w:t>
      </w:r>
      <w:r w:rsidR="005256E3">
        <w:rPr>
          <w:rFonts w:ascii="微软雅黑" w:eastAsia="微软雅黑" w:hAnsi="微软雅黑" w:hint="eastAsia"/>
          <w:color w:val="000000"/>
        </w:rPr>
        <w:t>：</w:t>
      </w:r>
    </w:p>
    <w:sectPr w:rsidR="005256E3" w:rsidRPr="005256E3"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ED8" w:rsidRDefault="00726ED8" w:rsidP="009D1350">
      <w:r>
        <w:separator/>
      </w:r>
    </w:p>
  </w:endnote>
  <w:endnote w:type="continuationSeparator" w:id="0">
    <w:p w:rsidR="00726ED8" w:rsidRDefault="00726ED8"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ED8" w:rsidRDefault="00726ED8" w:rsidP="009D1350">
      <w:r>
        <w:separator/>
      </w:r>
    </w:p>
  </w:footnote>
  <w:footnote w:type="continuationSeparator" w:id="0">
    <w:p w:rsidR="00726ED8" w:rsidRDefault="00726ED8"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9283E"/>
    <w:rsid w:val="000A0BB1"/>
    <w:rsid w:val="000C37D5"/>
    <w:rsid w:val="000E2DDF"/>
    <w:rsid w:val="000F1F5D"/>
    <w:rsid w:val="00112688"/>
    <w:rsid w:val="0011402E"/>
    <w:rsid w:val="001502AD"/>
    <w:rsid w:val="001812C1"/>
    <w:rsid w:val="00193936"/>
    <w:rsid w:val="001B39EC"/>
    <w:rsid w:val="001C0FA3"/>
    <w:rsid w:val="001D2EA2"/>
    <w:rsid w:val="001D49C6"/>
    <w:rsid w:val="002175BB"/>
    <w:rsid w:val="00260AB8"/>
    <w:rsid w:val="002956F1"/>
    <w:rsid w:val="00296081"/>
    <w:rsid w:val="003208A3"/>
    <w:rsid w:val="00325A04"/>
    <w:rsid w:val="003B503D"/>
    <w:rsid w:val="00412EFE"/>
    <w:rsid w:val="004320F2"/>
    <w:rsid w:val="0048461A"/>
    <w:rsid w:val="004B3B38"/>
    <w:rsid w:val="004F5376"/>
    <w:rsid w:val="004F6126"/>
    <w:rsid w:val="005215BC"/>
    <w:rsid w:val="005256E3"/>
    <w:rsid w:val="00531359"/>
    <w:rsid w:val="005374C7"/>
    <w:rsid w:val="005924D1"/>
    <w:rsid w:val="00592589"/>
    <w:rsid w:val="005D183B"/>
    <w:rsid w:val="00612819"/>
    <w:rsid w:val="00632D62"/>
    <w:rsid w:val="006811FC"/>
    <w:rsid w:val="006B700A"/>
    <w:rsid w:val="00726ED8"/>
    <w:rsid w:val="00730423"/>
    <w:rsid w:val="007566F2"/>
    <w:rsid w:val="007C43A2"/>
    <w:rsid w:val="007E18AE"/>
    <w:rsid w:val="0081592A"/>
    <w:rsid w:val="00855819"/>
    <w:rsid w:val="0085584A"/>
    <w:rsid w:val="008821C4"/>
    <w:rsid w:val="008C4BF7"/>
    <w:rsid w:val="00900687"/>
    <w:rsid w:val="00932EC3"/>
    <w:rsid w:val="009445DE"/>
    <w:rsid w:val="00960C25"/>
    <w:rsid w:val="00961EB0"/>
    <w:rsid w:val="00992338"/>
    <w:rsid w:val="009A63EB"/>
    <w:rsid w:val="009B702D"/>
    <w:rsid w:val="009D1350"/>
    <w:rsid w:val="00A16235"/>
    <w:rsid w:val="00A436E4"/>
    <w:rsid w:val="00A73D7F"/>
    <w:rsid w:val="00AA2827"/>
    <w:rsid w:val="00AB369C"/>
    <w:rsid w:val="00AC67FB"/>
    <w:rsid w:val="00B27932"/>
    <w:rsid w:val="00B35D3B"/>
    <w:rsid w:val="00B45027"/>
    <w:rsid w:val="00C03DC0"/>
    <w:rsid w:val="00C70FF3"/>
    <w:rsid w:val="00C76BD5"/>
    <w:rsid w:val="00C84369"/>
    <w:rsid w:val="00CA6194"/>
    <w:rsid w:val="00D1429D"/>
    <w:rsid w:val="00DD5B03"/>
    <w:rsid w:val="00DF0AA3"/>
    <w:rsid w:val="00DF0D4E"/>
    <w:rsid w:val="00E0479C"/>
    <w:rsid w:val="00E078BF"/>
    <w:rsid w:val="00E218F2"/>
    <w:rsid w:val="00E35148"/>
    <w:rsid w:val="00E438E3"/>
    <w:rsid w:val="00EA562F"/>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566F2"/>
    <w:pPr>
      <w:ind w:leftChars="2500" w:left="100"/>
    </w:pPr>
  </w:style>
  <w:style w:type="character" w:customStyle="1" w:styleId="Char1">
    <w:name w:val="日期 Char"/>
    <w:basedOn w:val="a0"/>
    <w:link w:val="a7"/>
    <w:uiPriority w:val="99"/>
    <w:semiHidden/>
    <w:rsid w:val="007566F2"/>
  </w:style>
  <w:style w:type="table" w:styleId="a8">
    <w:name w:val="Table Grid"/>
    <w:basedOn w:val="a1"/>
    <w:uiPriority w:val="59"/>
    <w:rsid w:val="0096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Pages>
  <Words>276</Words>
  <Characters>1576</Characters>
  <Application>Microsoft Office Word</Application>
  <DocSecurity>0</DocSecurity>
  <Lines>13</Lines>
  <Paragraphs>3</Paragraphs>
  <ScaleCrop>false</ScaleCrop>
  <Company>china</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59</cp:revision>
  <dcterms:created xsi:type="dcterms:W3CDTF">2019-03-20T09:13:00Z</dcterms:created>
  <dcterms:modified xsi:type="dcterms:W3CDTF">2020-03-04T06:48:00Z</dcterms:modified>
</cp:coreProperties>
</file>