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6E" w:rsidRDefault="00F4316E" w:rsidP="00BD45B1">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京东宝山</w:t>
      </w:r>
      <w:r w:rsidRPr="00F4316E">
        <w:rPr>
          <w:rFonts w:ascii="微软雅黑" w:eastAsia="微软雅黑" w:hAnsi="微软雅黑" w:hint="eastAsia"/>
          <w:color w:val="666666"/>
          <w:sz w:val="32"/>
          <w:szCs w:val="32"/>
        </w:rPr>
        <w:t>电子商务运营示范基地一期</w:t>
      </w:r>
      <w:r>
        <w:rPr>
          <w:rFonts w:ascii="微软雅黑" w:eastAsia="微软雅黑" w:hAnsi="微软雅黑" w:hint="eastAsia"/>
          <w:color w:val="666666"/>
          <w:sz w:val="32"/>
          <w:szCs w:val="32"/>
        </w:rPr>
        <w:t>桩基工程</w:t>
      </w:r>
    </w:p>
    <w:p w:rsidR="00E218F2" w:rsidRPr="00FF1647" w:rsidRDefault="00F4316E"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水泥</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F4316E" w:rsidP="00BD45B1">
      <w:pPr>
        <w:pStyle w:val="a3"/>
        <w:spacing w:line="420" w:lineRule="atLeast"/>
        <w:ind w:firstLine="480"/>
        <w:rPr>
          <w:rFonts w:ascii="微软雅黑" w:eastAsia="微软雅黑" w:hAnsi="微软雅黑"/>
          <w:color w:val="666666"/>
        </w:rPr>
      </w:pPr>
      <w:r w:rsidRPr="00F4316E">
        <w:rPr>
          <w:rFonts w:ascii="微软雅黑" w:eastAsia="微软雅黑" w:hAnsi="微软雅黑" w:hint="eastAsia"/>
          <w:b/>
          <w:color w:val="333333"/>
        </w:rPr>
        <w:t>京东宝山电子商务运营示范基地一期</w:t>
      </w:r>
      <w:r>
        <w:rPr>
          <w:rFonts w:ascii="微软雅黑" w:eastAsia="微软雅黑" w:hAnsi="微软雅黑" w:hint="eastAsia"/>
          <w:b/>
          <w:color w:val="333333"/>
        </w:rPr>
        <w:t>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Pr>
          <w:rFonts w:ascii="微软雅黑" w:eastAsia="微软雅黑" w:hAnsi="微软雅黑" w:hint="eastAsia"/>
          <w:b/>
          <w:color w:val="333333"/>
        </w:rPr>
        <w:t>京东</w:t>
      </w:r>
      <w:r w:rsidR="00F76746">
        <w:rPr>
          <w:rFonts w:ascii="微软雅黑" w:eastAsia="微软雅黑" w:hAnsi="微软雅黑" w:hint="eastAsia"/>
          <w:b/>
          <w:color w:val="333333"/>
        </w:rPr>
        <w:t>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Pr>
          <w:rFonts w:ascii="微软雅黑" w:eastAsia="微软雅黑" w:hAnsi="微软雅黑" w:hint="eastAsia"/>
          <w:b/>
          <w:color w:val="000000"/>
        </w:rPr>
        <w:t>水泥</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F4316E">
        <w:rPr>
          <w:rFonts w:ascii="微软雅黑" w:eastAsia="微软雅黑" w:hAnsi="微软雅黑" w:hint="eastAsia"/>
          <w:b/>
          <w:color w:val="000000"/>
        </w:rPr>
        <w:t>普通硅酸盐水泥42.5，约</w:t>
      </w:r>
      <w:r w:rsidR="006B1FB2">
        <w:rPr>
          <w:rFonts w:ascii="微软雅黑" w:eastAsia="微软雅黑" w:hAnsi="微软雅黑" w:hint="eastAsia"/>
          <w:b/>
          <w:color w:val="000000"/>
        </w:rPr>
        <w:t>15000</w:t>
      </w:r>
      <w:r w:rsidR="00F4316E">
        <w:rPr>
          <w:rFonts w:ascii="微软雅黑" w:eastAsia="微软雅黑" w:hAnsi="微软雅黑" w:hint="eastAsia"/>
          <w:b/>
          <w:color w:val="000000"/>
        </w:rPr>
        <w:t>吨</w:t>
      </w:r>
      <w:r w:rsidR="004B3B38">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F4316E">
        <w:rPr>
          <w:rFonts w:ascii="微软雅黑" w:eastAsia="微软雅黑" w:hAnsi="微软雅黑" w:hint="eastAsia"/>
          <w:b/>
          <w:color w:val="000000"/>
        </w:rPr>
        <w:t>上海市宝山区罗</w:t>
      </w:r>
      <w:proofErr w:type="gramStart"/>
      <w:r w:rsidR="00F4316E">
        <w:rPr>
          <w:rFonts w:ascii="微软雅黑" w:eastAsia="微软雅黑" w:hAnsi="微软雅黑" w:hint="eastAsia"/>
          <w:b/>
          <w:color w:val="000000"/>
        </w:rPr>
        <w:t>泾</w:t>
      </w:r>
      <w:proofErr w:type="gramEnd"/>
      <w:r w:rsidR="00F4316E">
        <w:rPr>
          <w:rFonts w:ascii="微软雅黑" w:eastAsia="微软雅黑" w:hAnsi="微软雅黑" w:hint="eastAsia"/>
          <w:b/>
          <w:color w:val="000000"/>
        </w:rPr>
        <w:t>镇</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F4316E">
        <w:rPr>
          <w:rFonts w:ascii="微软雅黑" w:eastAsia="微软雅黑" w:hAnsi="微软雅黑" w:hint="eastAsia"/>
          <w:b/>
          <w:color w:val="000000"/>
        </w:rPr>
        <w:t>90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106C4E">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7973A9">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F4316E">
        <w:rPr>
          <w:rFonts w:ascii="微软雅黑" w:eastAsia="微软雅黑" w:hAnsi="微软雅黑" w:hint="eastAsia"/>
          <w:b/>
          <w:color w:val="000000"/>
          <w:u w:val="single"/>
        </w:rPr>
        <w:t>2</w:t>
      </w:r>
      <w:r w:rsidR="007407B9">
        <w:rPr>
          <w:rFonts w:ascii="微软雅黑" w:eastAsia="微软雅黑" w:hAnsi="微软雅黑" w:hint="eastAsia"/>
          <w:b/>
          <w:color w:val="000000"/>
          <w:u w:val="single"/>
        </w:rPr>
        <w:t>6</w:t>
      </w:r>
      <w:bookmarkStart w:id="0" w:name="_GoBack"/>
      <w:bookmarkEnd w:id="0"/>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E5511E">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二〇</w:t>
      </w:r>
      <w:r>
        <w:rPr>
          <w:rFonts w:ascii="微软雅黑" w:eastAsia="微软雅黑" w:hAnsi="微软雅黑" w:hint="eastAsia"/>
          <w:color w:val="000000"/>
        </w:rPr>
        <w:t>年</w:t>
      </w:r>
      <w:r w:rsidR="007973A9">
        <w:rPr>
          <w:rFonts w:ascii="微软雅黑" w:eastAsia="微软雅黑" w:hAnsi="微软雅黑" w:hint="eastAsia"/>
          <w:color w:val="000000"/>
        </w:rPr>
        <w:t>三</w:t>
      </w:r>
      <w:r>
        <w:rPr>
          <w:rFonts w:ascii="微软雅黑" w:eastAsia="微软雅黑" w:hAnsi="微软雅黑" w:hint="eastAsia"/>
          <w:color w:val="000000"/>
        </w:rPr>
        <w:t>月</w:t>
      </w:r>
      <w:r w:rsidR="00F4316E">
        <w:rPr>
          <w:rFonts w:ascii="微软雅黑" w:eastAsia="微软雅黑" w:hAnsi="微软雅黑" w:hint="eastAsia"/>
          <w:color w:val="000000"/>
        </w:rPr>
        <w:t>二十</w:t>
      </w:r>
      <w:r>
        <w:rPr>
          <w:rFonts w:ascii="微软雅黑" w:eastAsia="微软雅黑" w:hAnsi="微软雅黑" w:hint="eastAsia"/>
          <w:color w:val="000000"/>
        </w:rPr>
        <w:t>日</w:t>
      </w: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FE795A" w:rsidRDefault="00FE795A" w:rsidP="00DF0D4E">
      <w:pPr>
        <w:pStyle w:val="a3"/>
        <w:spacing w:before="0" w:beforeAutospacing="0" w:after="0" w:afterAutospacing="0" w:line="360" w:lineRule="atLeast"/>
        <w:ind w:firstLine="480"/>
        <w:jc w:val="right"/>
        <w:rPr>
          <w:rFonts w:ascii="微软雅黑" w:eastAsia="微软雅黑" w:hAnsi="微软雅黑"/>
          <w:color w:val="666666"/>
        </w:rPr>
      </w:pPr>
    </w:p>
    <w:p w:rsidR="00FE795A" w:rsidRDefault="00FE795A"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7973A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报价单</w:t>
      </w: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FE795A" w:rsidRPr="00FE795A">
        <w:rPr>
          <w:rFonts w:ascii="微软雅黑" w:eastAsia="微软雅黑" w:hAnsi="微软雅黑" w:hint="eastAsia"/>
          <w:color w:val="000000"/>
        </w:rPr>
        <w:t>京东宝山电子商务运营示范基地一期桩基工程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FE795A">
              <w:rPr>
                <w:rFonts w:hint="eastAsia"/>
                <w:color w:val="000000"/>
                <w:sz w:val="21"/>
                <w:szCs w:val="21"/>
              </w:rPr>
              <w:t>（吨</w:t>
            </w:r>
            <w:r w:rsidR="004E6A42">
              <w:rPr>
                <w:rFonts w:hint="eastAsia"/>
                <w:color w:val="000000"/>
                <w:sz w:val="21"/>
                <w:szCs w:val="21"/>
              </w:rPr>
              <w:t>）</w:t>
            </w: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rsidR="007973A9" w:rsidRPr="00960C25" w:rsidRDefault="007973A9" w:rsidP="00FE795A">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w:t>
            </w:r>
            <w:r w:rsidR="006B7F61">
              <w:rPr>
                <w:rFonts w:hint="eastAsia"/>
                <w:color w:val="000000"/>
                <w:sz w:val="21"/>
                <w:szCs w:val="21"/>
              </w:rPr>
              <w:t>元</w:t>
            </w:r>
            <w:r>
              <w:rPr>
                <w:rFonts w:hint="eastAsia"/>
                <w:color w:val="000000"/>
                <w:sz w:val="21"/>
                <w:szCs w:val="21"/>
              </w:rPr>
              <w:t>/</w:t>
            </w:r>
            <w:r w:rsidR="006B7F61">
              <w:rPr>
                <w:rFonts w:hint="eastAsia"/>
                <w:color w:val="000000"/>
                <w:sz w:val="21"/>
                <w:szCs w:val="21"/>
              </w:rPr>
              <w:t>吨</w:t>
            </w:r>
            <w:r>
              <w:rPr>
                <w:rFonts w:hint="eastAsia"/>
                <w:color w:val="000000"/>
                <w:sz w:val="21"/>
                <w:szCs w:val="21"/>
              </w:rPr>
              <w:t>）</w:t>
            </w: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FE795A" w:rsidRPr="00960C25" w:rsidTr="007973A9">
        <w:tc>
          <w:tcPr>
            <w:tcW w:w="710" w:type="dxa"/>
            <w:vAlign w:val="center"/>
          </w:tcPr>
          <w:p w:rsidR="00FE795A" w:rsidRPr="00960C25" w:rsidRDefault="00FE795A" w:rsidP="0017048F">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r>
              <w:rPr>
                <w:rFonts w:hint="eastAsia"/>
                <w:color w:val="000000"/>
                <w:sz w:val="21"/>
                <w:szCs w:val="21"/>
              </w:rPr>
              <w:t>水泥</w:t>
            </w:r>
          </w:p>
        </w:tc>
        <w:tc>
          <w:tcPr>
            <w:tcW w:w="2214" w:type="dxa"/>
            <w:vAlign w:val="center"/>
          </w:tcPr>
          <w:p w:rsidR="00FE795A" w:rsidRPr="00EF3B85" w:rsidRDefault="00FE795A" w:rsidP="007973A9">
            <w:pPr>
              <w:pStyle w:val="a3"/>
              <w:spacing w:before="0" w:beforeAutospacing="0" w:after="0"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普通硅酸盐水泥</w:t>
            </w:r>
            <w:r w:rsidR="006B1FB2">
              <w:rPr>
                <w:rFonts w:ascii="微软雅黑" w:eastAsia="微软雅黑" w:hAnsi="微软雅黑" w:hint="eastAsia"/>
                <w:color w:val="000000"/>
                <w:sz w:val="21"/>
                <w:szCs w:val="21"/>
              </w:rPr>
              <w:t>42.5</w:t>
            </w:r>
          </w:p>
        </w:tc>
        <w:tc>
          <w:tcPr>
            <w:tcW w:w="951" w:type="dxa"/>
            <w:vAlign w:val="center"/>
          </w:tcPr>
          <w:p w:rsidR="00FE795A" w:rsidRPr="00EF3B85" w:rsidRDefault="00FE795A" w:rsidP="00FE795A">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15000</w:t>
            </w:r>
          </w:p>
        </w:tc>
        <w:tc>
          <w:tcPr>
            <w:tcW w:w="1253" w:type="dxa"/>
            <w:vAlign w:val="center"/>
          </w:tcPr>
          <w:p w:rsidR="00FE795A" w:rsidRPr="00EF3B85" w:rsidRDefault="00FE795A" w:rsidP="00E5511E">
            <w:pPr>
              <w:pStyle w:val="a3"/>
              <w:spacing w:before="0" w:beforeAutospacing="0" w:after="0" w:afterAutospacing="0" w:line="240" w:lineRule="exac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GB175</w:t>
            </w:r>
          </w:p>
        </w:tc>
        <w:tc>
          <w:tcPr>
            <w:tcW w:w="1152"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c>
          <w:tcPr>
            <w:tcW w:w="1132" w:type="dxa"/>
            <w:vMerge w:val="restart"/>
            <w:vAlign w:val="center"/>
          </w:tcPr>
          <w:p w:rsidR="00FE795A" w:rsidRPr="007973A9" w:rsidRDefault="00FE795A" w:rsidP="00E5408A">
            <w:pPr>
              <w:pStyle w:val="a3"/>
              <w:spacing w:before="0" w:beforeAutospacing="0" w:after="0" w:afterAutospacing="0" w:line="360" w:lineRule="atLeast"/>
              <w:jc w:val="center"/>
              <w:rPr>
                <w:color w:val="000000"/>
                <w:sz w:val="21"/>
                <w:szCs w:val="21"/>
              </w:rPr>
            </w:pPr>
          </w:p>
        </w:tc>
      </w:tr>
      <w:tr w:rsidR="00FE795A" w:rsidRPr="00960C25" w:rsidTr="007973A9">
        <w:tc>
          <w:tcPr>
            <w:tcW w:w="710" w:type="dxa"/>
            <w:vAlign w:val="center"/>
          </w:tcPr>
          <w:p w:rsidR="00FE795A" w:rsidRPr="00960C25" w:rsidRDefault="00FE795A" w:rsidP="0017048F">
            <w:pPr>
              <w:pStyle w:val="a3"/>
              <w:spacing w:before="0" w:beforeAutospacing="0" w:after="0" w:afterAutospacing="0" w:line="360" w:lineRule="atLeast"/>
              <w:jc w:val="center"/>
              <w:rPr>
                <w:color w:val="000000"/>
                <w:sz w:val="21"/>
                <w:szCs w:val="21"/>
              </w:rPr>
            </w:pPr>
          </w:p>
        </w:tc>
        <w:tc>
          <w:tcPr>
            <w:tcW w:w="950"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c>
          <w:tcPr>
            <w:tcW w:w="2214" w:type="dxa"/>
            <w:vAlign w:val="center"/>
          </w:tcPr>
          <w:p w:rsidR="00FE795A" w:rsidRPr="00EF3B85" w:rsidRDefault="00FE795A" w:rsidP="00E5511E">
            <w:pPr>
              <w:pStyle w:val="a3"/>
              <w:spacing w:before="0" w:beforeAutospacing="0" w:after="0" w:afterAutospacing="0" w:line="360" w:lineRule="atLeast"/>
              <w:rPr>
                <w:rFonts w:ascii="微软雅黑" w:eastAsia="微软雅黑" w:hAnsi="微软雅黑"/>
                <w:color w:val="000000"/>
                <w:sz w:val="21"/>
                <w:szCs w:val="21"/>
              </w:rPr>
            </w:pPr>
          </w:p>
        </w:tc>
        <w:tc>
          <w:tcPr>
            <w:tcW w:w="951" w:type="dxa"/>
            <w:vAlign w:val="center"/>
          </w:tcPr>
          <w:p w:rsidR="00FE795A" w:rsidRPr="00EF3B85" w:rsidRDefault="00FE795A"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253" w:type="dxa"/>
            <w:vAlign w:val="center"/>
          </w:tcPr>
          <w:p w:rsidR="00FE795A" w:rsidRPr="00EF3B85" w:rsidRDefault="00FE795A"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c>
          <w:tcPr>
            <w:tcW w:w="1132" w:type="dxa"/>
            <w:vMerge/>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683C32" w:rsidRPr="00960C25" w:rsidTr="00C46299">
        <w:tc>
          <w:tcPr>
            <w:tcW w:w="8362" w:type="dxa"/>
            <w:gridSpan w:val="7"/>
            <w:vAlign w:val="center"/>
          </w:tcPr>
          <w:p w:rsidR="00683C32" w:rsidRPr="00960C25" w:rsidRDefault="00683C32" w:rsidP="0017048F">
            <w:pPr>
              <w:pStyle w:val="a3"/>
              <w:spacing w:before="0" w:beforeAutospacing="0" w:after="0" w:afterAutospacing="0" w:line="360" w:lineRule="atLeast"/>
              <w:jc w:val="center"/>
              <w:rPr>
                <w:color w:val="000000"/>
                <w:sz w:val="21"/>
                <w:szCs w:val="21"/>
              </w:rPr>
            </w:pPr>
            <w:r>
              <w:rPr>
                <w:rFonts w:hint="eastAsia"/>
                <w:color w:val="000000"/>
                <w:sz w:val="21"/>
                <w:szCs w:val="21"/>
              </w:rPr>
              <w:t>说明：所供品牌水泥必须在上海市备案登记准入。</w:t>
            </w: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rsidR="007973A9" w:rsidRDefault="007973A9" w:rsidP="0017048F">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w:t>
            </w:r>
            <w:r>
              <w:rPr>
                <w:rFonts w:hint="eastAsia"/>
                <w:color w:val="000000"/>
                <w:sz w:val="21"/>
                <w:szCs w:val="21"/>
              </w:rPr>
              <w:t>，银承</w:t>
            </w:r>
            <w:proofErr w:type="gramStart"/>
            <w:r>
              <w:rPr>
                <w:rFonts w:hint="eastAsia"/>
                <w:color w:val="000000"/>
                <w:sz w:val="21"/>
                <w:szCs w:val="21"/>
              </w:rPr>
              <w:t>不</w:t>
            </w:r>
            <w:proofErr w:type="gramEnd"/>
            <w:r>
              <w:rPr>
                <w:rFonts w:hint="eastAsia"/>
                <w:color w:val="000000"/>
                <w:sz w:val="21"/>
                <w:szCs w:val="21"/>
              </w:rPr>
              <w:t>贴息，</w:t>
            </w:r>
            <w:r w:rsidR="00A53FDC">
              <w:rPr>
                <w:rFonts w:hint="eastAsia"/>
                <w:color w:val="000000"/>
                <w:sz w:val="21"/>
                <w:szCs w:val="21"/>
              </w:rPr>
              <w:t>供货</w:t>
            </w:r>
            <w:r w:rsidR="006B1FB2">
              <w:rPr>
                <w:rFonts w:hint="eastAsia"/>
                <w:color w:val="000000"/>
                <w:sz w:val="21"/>
                <w:szCs w:val="21"/>
              </w:rPr>
              <w:t>1万吨付款</w:t>
            </w:r>
            <w:r w:rsidR="00A53FDC">
              <w:rPr>
                <w:rFonts w:hint="eastAsia"/>
                <w:color w:val="000000"/>
                <w:sz w:val="21"/>
                <w:szCs w:val="21"/>
              </w:rPr>
              <w:t>60%，供货结束一个月付清</w:t>
            </w:r>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7973A9" w:rsidRPr="00960C25" w:rsidRDefault="007973A9" w:rsidP="006857A2">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03</w:t>
            </w:r>
            <w:r w:rsidRPr="00805FD5">
              <w:rPr>
                <w:rFonts w:hint="eastAsia"/>
                <w:b/>
                <w:color w:val="FF0000"/>
              </w:rPr>
              <w:t>月</w:t>
            </w:r>
            <w:r w:rsidR="006B1FB2">
              <w:rPr>
                <w:rFonts w:hint="eastAsia"/>
                <w:b/>
                <w:color w:val="FF0000"/>
              </w:rPr>
              <w:t>2</w:t>
            </w:r>
            <w:r w:rsidR="006857A2">
              <w:rPr>
                <w:rFonts w:hint="eastAsia"/>
                <w:b/>
                <w:color w:val="FF0000"/>
              </w:rPr>
              <w:t>6</w:t>
            </w:r>
            <w:r w:rsidRPr="00805FD5">
              <w:rPr>
                <w:rFonts w:hint="eastAsia"/>
                <w:b/>
                <w:color w:val="FF0000"/>
              </w:rPr>
              <w:t>日</w:t>
            </w:r>
            <w:r w:rsidR="00E5511E">
              <w:rPr>
                <w:rFonts w:hint="eastAsia"/>
                <w:b/>
                <w:color w:val="FF0000"/>
              </w:rPr>
              <w:t>12</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FC4C7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7973A9">
        <w:rPr>
          <w:rFonts w:ascii="微软雅黑" w:eastAsia="微软雅黑" w:hAnsi="微软雅黑" w:hint="eastAsia"/>
          <w:color w:val="000000"/>
        </w:rPr>
        <w:t xml:space="preserve">章）：                   </w:t>
      </w:r>
      <w:r w:rsidR="004B588D">
        <w:rPr>
          <w:rFonts w:ascii="微软雅黑" w:eastAsia="微软雅黑" w:hAnsi="微软雅黑" w:hint="eastAsia"/>
          <w:color w:val="000000"/>
        </w:rPr>
        <w:t xml:space="preserve">  </w:t>
      </w:r>
      <w:r w:rsidR="007973A9">
        <w:rPr>
          <w:rFonts w:ascii="微软雅黑" w:eastAsia="微软雅黑" w:hAnsi="微软雅黑" w:hint="eastAsia"/>
          <w:color w:val="000000"/>
        </w:rPr>
        <w:t xml:space="preserve"> 日期：</w:t>
      </w:r>
    </w:p>
    <w:p w:rsidR="00E35148" w:rsidRPr="007973A9" w:rsidRDefault="00E35148" w:rsidP="00DF0D4E">
      <w:pPr>
        <w:jc w:val="right"/>
      </w:pPr>
    </w:p>
    <w:sectPr w:rsidR="00E35148" w:rsidRPr="007973A9"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12" w:rsidRDefault="00B64512" w:rsidP="009D1350">
      <w:r>
        <w:separator/>
      </w:r>
    </w:p>
  </w:endnote>
  <w:endnote w:type="continuationSeparator" w:id="0">
    <w:p w:rsidR="00B64512" w:rsidRDefault="00B64512"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12" w:rsidRDefault="00B64512" w:rsidP="009D1350">
      <w:r>
        <w:separator/>
      </w:r>
    </w:p>
  </w:footnote>
  <w:footnote w:type="continuationSeparator" w:id="0">
    <w:p w:rsidR="00B64512" w:rsidRDefault="00B64512"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6697A"/>
    <w:rsid w:val="00193936"/>
    <w:rsid w:val="0019551E"/>
    <w:rsid w:val="001B39EC"/>
    <w:rsid w:val="001C0FA3"/>
    <w:rsid w:val="001D2EA2"/>
    <w:rsid w:val="001F4A0E"/>
    <w:rsid w:val="002175BB"/>
    <w:rsid w:val="00260AB8"/>
    <w:rsid w:val="002956F1"/>
    <w:rsid w:val="00296081"/>
    <w:rsid w:val="002A3998"/>
    <w:rsid w:val="00325A04"/>
    <w:rsid w:val="00343611"/>
    <w:rsid w:val="003B503D"/>
    <w:rsid w:val="00427C5D"/>
    <w:rsid w:val="004320F2"/>
    <w:rsid w:val="00445B3C"/>
    <w:rsid w:val="0048461A"/>
    <w:rsid w:val="004B3B38"/>
    <w:rsid w:val="004B588D"/>
    <w:rsid w:val="004E6A42"/>
    <w:rsid w:val="004F5376"/>
    <w:rsid w:val="004F6126"/>
    <w:rsid w:val="00506CA8"/>
    <w:rsid w:val="005215BC"/>
    <w:rsid w:val="005339A5"/>
    <w:rsid w:val="005374C7"/>
    <w:rsid w:val="0054737C"/>
    <w:rsid w:val="005924D1"/>
    <w:rsid w:val="00592589"/>
    <w:rsid w:val="006012BD"/>
    <w:rsid w:val="00612819"/>
    <w:rsid w:val="0066797E"/>
    <w:rsid w:val="006811FC"/>
    <w:rsid w:val="00683C32"/>
    <w:rsid w:val="006857A2"/>
    <w:rsid w:val="006B1FB2"/>
    <w:rsid w:val="006B7F61"/>
    <w:rsid w:val="007407B9"/>
    <w:rsid w:val="007973A9"/>
    <w:rsid w:val="007E18AE"/>
    <w:rsid w:val="0081592A"/>
    <w:rsid w:val="008574E9"/>
    <w:rsid w:val="008821C4"/>
    <w:rsid w:val="008C4BF7"/>
    <w:rsid w:val="00947C44"/>
    <w:rsid w:val="009A63EB"/>
    <w:rsid w:val="009B702D"/>
    <w:rsid w:val="009D1350"/>
    <w:rsid w:val="00A436E4"/>
    <w:rsid w:val="00A53FDC"/>
    <w:rsid w:val="00A572A3"/>
    <w:rsid w:val="00A73D7F"/>
    <w:rsid w:val="00AB369C"/>
    <w:rsid w:val="00AC67FB"/>
    <w:rsid w:val="00B27932"/>
    <w:rsid w:val="00B64512"/>
    <w:rsid w:val="00BD45B1"/>
    <w:rsid w:val="00C03DC0"/>
    <w:rsid w:val="00C70FF3"/>
    <w:rsid w:val="00C73B2F"/>
    <w:rsid w:val="00C84369"/>
    <w:rsid w:val="00CC682E"/>
    <w:rsid w:val="00DD5B03"/>
    <w:rsid w:val="00DF0AA3"/>
    <w:rsid w:val="00DF0D4E"/>
    <w:rsid w:val="00E0479C"/>
    <w:rsid w:val="00E078BF"/>
    <w:rsid w:val="00E218F2"/>
    <w:rsid w:val="00E35148"/>
    <w:rsid w:val="00E5408A"/>
    <w:rsid w:val="00E5511E"/>
    <w:rsid w:val="00EA562F"/>
    <w:rsid w:val="00EF3B85"/>
    <w:rsid w:val="00F4316E"/>
    <w:rsid w:val="00F76746"/>
    <w:rsid w:val="00FC4C79"/>
    <w:rsid w:val="00FC6E31"/>
    <w:rsid w:val="00FE795A"/>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299</Words>
  <Characters>1708</Characters>
  <Application>Microsoft Office Word</Application>
  <DocSecurity>0</DocSecurity>
  <Lines>14</Lines>
  <Paragraphs>4</Paragraphs>
  <ScaleCrop>false</ScaleCrop>
  <Company>china</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cp:revision>
  <dcterms:created xsi:type="dcterms:W3CDTF">2019-03-20T09:13:00Z</dcterms:created>
  <dcterms:modified xsi:type="dcterms:W3CDTF">2020-03-20T06:23:00Z</dcterms:modified>
</cp:coreProperties>
</file>