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textAlignment w:val="center"/>
        <w:rPr>
          <w:rFonts w:ascii="华文宋体" w:hAnsi="华文宋体" w:eastAsia="华文宋体" w:cs="华文宋体"/>
          <w:sz w:val="52"/>
          <w:szCs w:val="52"/>
        </w:rPr>
      </w:pPr>
    </w:p>
    <w:p>
      <w:pPr>
        <w:spacing w:line="720" w:lineRule="auto"/>
        <w:jc w:val="center"/>
        <w:textAlignment w:val="center"/>
        <w:rPr>
          <w:rFonts w:hint="eastAsia" w:ascii="宋体" w:hAnsi="宋体" w:cs="宋体"/>
          <w:b/>
          <w:sz w:val="52"/>
          <w:szCs w:val="52"/>
          <w:u w:val="none"/>
        </w:rPr>
      </w:pPr>
      <w:r>
        <w:rPr>
          <w:rFonts w:hint="eastAsia" w:ascii="宋体" w:hAnsi="宋体" w:cs="宋体"/>
          <w:b/>
          <w:sz w:val="52"/>
          <w:szCs w:val="52"/>
          <w:u w:val="none"/>
        </w:rPr>
        <w:t>融创御河宸院项目DK-6桩基工程预制桩采购</w:t>
      </w:r>
    </w:p>
    <w:p>
      <w:pPr>
        <w:spacing w:line="720" w:lineRule="auto"/>
        <w:textAlignment w:val="center"/>
        <w:rPr>
          <w:rFonts w:ascii="华文宋体" w:hAnsi="华文宋体" w:eastAsia="华文宋体" w:cs="华文宋体"/>
          <w:sz w:val="44"/>
          <w:szCs w:val="44"/>
        </w:rPr>
      </w:pPr>
    </w:p>
    <w:p>
      <w:pPr>
        <w:spacing w:line="720" w:lineRule="auto"/>
        <w:textAlignment w:val="center"/>
        <w:rPr>
          <w:rFonts w:ascii="宋体" w:hAnsi="宋体" w:eastAsia="宋体" w:cs="Times New Roman"/>
          <w:sz w:val="44"/>
          <w:szCs w:val="44"/>
        </w:rPr>
      </w:pPr>
    </w:p>
    <w:p>
      <w:pPr>
        <w:spacing w:line="720" w:lineRule="auto"/>
        <w:jc w:val="center"/>
        <w:textAlignment w:val="center"/>
        <w:rPr>
          <w:rFonts w:ascii="微软雅黑" w:hAnsi="微软雅黑" w:eastAsia="微软雅黑" w:cs="微软雅黑"/>
          <w:sz w:val="84"/>
          <w:szCs w:val="84"/>
        </w:rPr>
      </w:pPr>
      <w:r>
        <w:rPr>
          <w:rFonts w:hint="eastAsia" w:ascii="微软雅黑" w:hAnsi="微软雅黑" w:eastAsia="微软雅黑" w:cs="微软雅黑"/>
          <w:sz w:val="84"/>
          <w:szCs w:val="84"/>
        </w:rPr>
        <w:t>招标文件</w:t>
      </w:r>
    </w:p>
    <w:p>
      <w:pPr>
        <w:jc w:val="center"/>
        <w:rPr>
          <w:rFonts w:hint="default" w:ascii="宋体" w:hAnsi="宋体" w:eastAsia="宋体" w:cs="Times New Roman"/>
          <w:b/>
          <w:bCs/>
          <w:sz w:val="32"/>
          <w:szCs w:val="32"/>
          <w:u w:val="single"/>
          <w:lang w:val="en-US" w:eastAsia="zh-CN"/>
        </w:rPr>
      </w:pPr>
      <w:r>
        <w:rPr>
          <w:rFonts w:hint="eastAsia" w:ascii="宋体" w:hAnsi="宋体" w:eastAsia="宋体" w:cs="Times New Roman"/>
          <w:b/>
          <w:bCs/>
          <w:sz w:val="32"/>
          <w:szCs w:val="32"/>
        </w:rPr>
        <w:t>招标编号：ZMCJ-HH-202</w:t>
      </w:r>
      <w:r>
        <w:rPr>
          <w:rFonts w:hint="eastAsia" w:ascii="宋体" w:hAnsi="宋体" w:eastAsia="宋体" w:cs="Times New Roman"/>
          <w:b/>
          <w:bCs/>
          <w:sz w:val="32"/>
          <w:szCs w:val="32"/>
          <w:lang w:val="en-US" w:eastAsia="zh-CN"/>
        </w:rPr>
        <w:t>10403</w:t>
      </w:r>
      <w:bookmarkStart w:id="64" w:name="_GoBack"/>
      <w:bookmarkEnd w:id="64"/>
    </w:p>
    <w:p>
      <w:pPr>
        <w:spacing w:line="720" w:lineRule="auto"/>
        <w:jc w:val="center"/>
        <w:textAlignment w:val="center"/>
        <w:rPr>
          <w:rFonts w:ascii="宋体" w:hAnsi="宋体" w:eastAsia="宋体" w:cs="Times New Roman"/>
          <w:sz w:val="44"/>
          <w:szCs w:val="44"/>
        </w:rPr>
      </w:pPr>
    </w:p>
    <w:p>
      <w:pPr>
        <w:spacing w:line="720" w:lineRule="auto"/>
        <w:jc w:val="center"/>
        <w:textAlignment w:val="center"/>
        <w:rPr>
          <w:rFonts w:ascii="宋体" w:hAnsi="宋体" w:eastAsia="宋体" w:cs="Times New Roman"/>
          <w:sz w:val="44"/>
          <w:szCs w:val="44"/>
        </w:rPr>
      </w:pPr>
    </w:p>
    <w:p>
      <w:pPr>
        <w:spacing w:line="720" w:lineRule="auto"/>
        <w:jc w:val="center"/>
        <w:textAlignment w:val="center"/>
        <w:rPr>
          <w:rFonts w:ascii="宋体" w:hAnsi="宋体" w:eastAsia="宋体" w:cs="Times New Roman"/>
          <w:sz w:val="44"/>
          <w:szCs w:val="44"/>
        </w:rPr>
      </w:pPr>
    </w:p>
    <w:p>
      <w:pPr>
        <w:spacing w:line="720" w:lineRule="auto"/>
        <w:textAlignment w:val="center"/>
        <w:rPr>
          <w:rFonts w:ascii="宋体" w:hAnsi="宋体" w:eastAsia="宋体" w:cs="Times New Roman"/>
          <w:sz w:val="44"/>
          <w:szCs w:val="44"/>
        </w:rPr>
      </w:pPr>
    </w:p>
    <w:p>
      <w:pPr>
        <w:spacing w:line="720" w:lineRule="auto"/>
        <w:jc w:val="center"/>
        <w:textAlignment w:val="center"/>
        <w:rPr>
          <w:rFonts w:ascii="宋体" w:hAnsi="宋体" w:eastAsia="宋体" w:cs="Times New Roman"/>
          <w:sz w:val="32"/>
          <w:szCs w:val="32"/>
        </w:rPr>
      </w:pPr>
      <w:r>
        <w:rPr>
          <w:rFonts w:hint="eastAsia" w:ascii="宋体" w:hAnsi="宋体" w:eastAsia="宋体" w:cs="Times New Roman"/>
          <w:sz w:val="32"/>
          <w:szCs w:val="32"/>
        </w:rPr>
        <w:t>招标单位：中煤长江基础建设有限公司</w:t>
      </w:r>
    </w:p>
    <w:p>
      <w:pPr>
        <w:spacing w:line="720" w:lineRule="auto"/>
        <w:jc w:val="center"/>
        <w:textAlignment w:val="center"/>
        <w:rPr>
          <w:rFonts w:ascii="宋体" w:hAnsi="宋体" w:eastAsia="宋体" w:cs="Times New Roman"/>
          <w:sz w:val="32"/>
          <w:szCs w:val="32"/>
        </w:rPr>
      </w:pPr>
      <w:r>
        <w:rPr>
          <w:rFonts w:hint="eastAsia" w:ascii="宋体" w:hAnsi="宋体" w:eastAsia="宋体" w:cs="Times New Roman"/>
          <w:sz w:val="32"/>
          <w:szCs w:val="32"/>
        </w:rPr>
        <w:t>日期：202</w:t>
      </w:r>
      <w:r>
        <w:rPr>
          <w:rFonts w:hint="eastAsia" w:ascii="宋体" w:hAnsi="宋体" w:eastAsia="宋体" w:cs="Times New Roman"/>
          <w:sz w:val="32"/>
          <w:szCs w:val="32"/>
          <w:lang w:val="en-US" w:eastAsia="zh-CN"/>
        </w:rPr>
        <w:t>1</w:t>
      </w:r>
      <w:r>
        <w:rPr>
          <w:rFonts w:hint="eastAsia" w:ascii="宋体" w:hAnsi="宋体" w:eastAsia="宋体" w:cs="Times New Roman"/>
          <w:sz w:val="32"/>
          <w:szCs w:val="32"/>
        </w:rPr>
        <w:t>年</w:t>
      </w:r>
      <w:r>
        <w:rPr>
          <w:rFonts w:hint="eastAsia" w:ascii="宋体" w:hAnsi="宋体" w:eastAsia="宋体" w:cs="Times New Roman"/>
          <w:sz w:val="32"/>
          <w:szCs w:val="32"/>
          <w:lang w:val="en-US" w:eastAsia="zh-CN"/>
        </w:rPr>
        <w:t>04</w:t>
      </w:r>
      <w:r>
        <w:rPr>
          <w:rFonts w:hint="eastAsia" w:ascii="宋体" w:hAnsi="宋体" w:eastAsia="宋体" w:cs="Times New Roman"/>
          <w:sz w:val="32"/>
          <w:szCs w:val="32"/>
        </w:rPr>
        <w:t>月</w:t>
      </w:r>
      <w:r>
        <w:rPr>
          <w:rFonts w:hint="eastAsia" w:ascii="宋体" w:hAnsi="宋体" w:eastAsia="宋体" w:cs="Times New Roman"/>
          <w:sz w:val="32"/>
          <w:szCs w:val="32"/>
          <w:lang w:val="en-US" w:eastAsia="zh-CN"/>
        </w:rPr>
        <w:t>01</w:t>
      </w:r>
      <w:r>
        <w:rPr>
          <w:rFonts w:hint="eastAsia" w:ascii="宋体" w:hAnsi="宋体" w:eastAsia="宋体" w:cs="Times New Roman"/>
          <w:sz w:val="32"/>
          <w:szCs w:val="32"/>
        </w:rPr>
        <w:t>日</w:t>
      </w:r>
    </w:p>
    <w:p>
      <w:pPr>
        <w:tabs>
          <w:tab w:val="right" w:leader="dot" w:pos="9525"/>
        </w:tabs>
        <w:jc w:val="center"/>
        <w:rPr>
          <w:rFonts w:ascii="仿宋_GB2312" w:hAnsi="仿宋_GB2312" w:eastAsia="仿宋_GB2312" w:cs="仿宋_GB2312"/>
          <w:sz w:val="44"/>
          <w:szCs w:val="44"/>
        </w:rPr>
      </w:pPr>
      <w:bookmarkStart w:id="0" w:name="_Toc781_WPSOffice_Type2"/>
    </w:p>
    <w:p>
      <w:pPr>
        <w:widowControl/>
        <w:jc w:val="left"/>
        <w:rPr>
          <w:rFonts w:ascii="仿宋_GB2312" w:hAnsi="仿宋_GB2312" w:eastAsia="仿宋_GB2312" w:cs="仿宋_GB2312"/>
          <w:sz w:val="44"/>
          <w:szCs w:val="44"/>
        </w:rPr>
      </w:pPr>
      <w:r>
        <w:rPr>
          <w:rFonts w:ascii="仿宋_GB2312" w:hAnsi="仿宋_GB2312" w:eastAsia="仿宋_GB2312" w:cs="仿宋_GB2312"/>
          <w:sz w:val="44"/>
          <w:szCs w:val="44"/>
        </w:rPr>
        <w:br w:type="page"/>
      </w:r>
    </w:p>
    <w:p>
      <w:pPr>
        <w:tabs>
          <w:tab w:val="right" w:leader="dot" w:pos="9525"/>
        </w:tabs>
        <w:jc w:val="center"/>
        <w:rPr>
          <w:rFonts w:ascii="仿宋_GB2312" w:hAnsi="仿宋_GB2312" w:eastAsia="仿宋_GB2312" w:cs="仿宋_GB2312"/>
          <w:sz w:val="44"/>
          <w:szCs w:val="44"/>
        </w:rPr>
      </w:pPr>
    </w:p>
    <w:p>
      <w:pPr>
        <w:tabs>
          <w:tab w:val="right" w:leader="dot" w:pos="9525"/>
        </w:tabs>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目 录</w:t>
      </w:r>
    </w:p>
    <w:p>
      <w:pPr>
        <w:pStyle w:val="4"/>
        <w:tabs>
          <w:tab w:val="right" w:leader="dot" w:pos="9515"/>
        </w:tabs>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"1-2" \h \u </w:instrText>
      </w:r>
      <w:r>
        <w:rPr>
          <w:rFonts w:hint="eastAsia" w:ascii="仿宋_GB2312" w:hAnsi="仿宋_GB2312" w:eastAsia="仿宋_GB2312" w:cs="仿宋_GB2312"/>
          <w:sz w:val="28"/>
          <w:szCs w:val="28"/>
        </w:rPr>
        <w:fldChar w:fldCharType="separate"/>
      </w:r>
      <w:r>
        <w:fldChar w:fldCharType="begin"/>
      </w:r>
      <w:r>
        <w:instrText xml:space="preserve"> HYPERLINK \l "_Toc58419652" </w:instrText>
      </w:r>
      <w:r>
        <w:fldChar w:fldCharType="separate"/>
      </w:r>
      <w:r>
        <w:rPr>
          <w:rStyle w:val="9"/>
          <w:rFonts w:hint="eastAsia" w:ascii="Times New Roman" w:hAnsi="Times New Roman" w:eastAsia="方正小标宋简体" w:cs="Times New Roman"/>
          <w:kern w:val="44"/>
        </w:rPr>
        <w:t>投标须知前附表</w:t>
      </w:r>
      <w:r>
        <w:tab/>
      </w:r>
      <w:r>
        <w:fldChar w:fldCharType="begin"/>
      </w:r>
      <w:r>
        <w:instrText xml:space="preserve"> PAGEREF _Toc58419652 \h </w:instrText>
      </w:r>
      <w:r>
        <w:fldChar w:fldCharType="separate"/>
      </w:r>
      <w:r>
        <w:t>1</w:t>
      </w:r>
      <w:r>
        <w:fldChar w:fldCharType="end"/>
      </w:r>
      <w:r>
        <w:fldChar w:fldCharType="end"/>
      </w:r>
    </w:p>
    <w:p>
      <w:pPr>
        <w:pStyle w:val="4"/>
        <w:tabs>
          <w:tab w:val="right" w:leader="dot" w:pos="9515"/>
        </w:tabs>
      </w:pPr>
      <w:r>
        <w:fldChar w:fldCharType="begin"/>
      </w:r>
      <w:r>
        <w:instrText xml:space="preserve"> HYPERLINK \l "_Toc58419653" </w:instrText>
      </w:r>
      <w:r>
        <w:fldChar w:fldCharType="separate"/>
      </w:r>
      <w:r>
        <w:rPr>
          <w:rStyle w:val="9"/>
          <w:rFonts w:hint="eastAsia" w:ascii="Times New Roman" w:hAnsi="Times New Roman" w:eastAsia="方正小标宋简体" w:cs="Times New Roman"/>
          <w:kern w:val="44"/>
        </w:rPr>
        <w:t>投标须知</w:t>
      </w:r>
      <w:r>
        <w:tab/>
      </w:r>
      <w:r>
        <w:fldChar w:fldCharType="begin"/>
      </w:r>
      <w:r>
        <w:instrText xml:space="preserve"> PAGEREF _Toc58419653 \h </w:instrText>
      </w:r>
      <w:r>
        <w:fldChar w:fldCharType="separate"/>
      </w:r>
      <w:r>
        <w:t>2</w:t>
      </w:r>
      <w:r>
        <w:fldChar w:fldCharType="end"/>
      </w:r>
      <w:r>
        <w:fldChar w:fldCharType="end"/>
      </w:r>
    </w:p>
    <w:p>
      <w:pPr>
        <w:pStyle w:val="4"/>
        <w:tabs>
          <w:tab w:val="right" w:leader="dot" w:pos="9515"/>
        </w:tabs>
      </w:pPr>
      <w:r>
        <w:fldChar w:fldCharType="begin"/>
      </w:r>
      <w:r>
        <w:instrText xml:space="preserve"> HYPERLINK \l "_Toc58419654" </w:instrText>
      </w:r>
      <w:r>
        <w:fldChar w:fldCharType="separate"/>
      </w:r>
      <w:r>
        <w:rPr>
          <w:rStyle w:val="9"/>
          <w:rFonts w:hint="eastAsia" w:ascii="Times New Roman" w:hAnsi="Times New Roman" w:eastAsia="方正小标宋简体" w:cs="Times New Roman"/>
          <w:kern w:val="44"/>
        </w:rPr>
        <w:t>投标文件组成</w:t>
      </w:r>
      <w:r>
        <w:tab/>
      </w:r>
      <w:r>
        <w:fldChar w:fldCharType="begin"/>
      </w:r>
      <w:r>
        <w:instrText xml:space="preserve"> PAGEREF _Toc58419654 \h </w:instrText>
      </w:r>
      <w:r>
        <w:fldChar w:fldCharType="separate"/>
      </w:r>
      <w:r>
        <w:t>3</w:t>
      </w:r>
      <w:r>
        <w:fldChar w:fldCharType="end"/>
      </w:r>
      <w:r>
        <w:fldChar w:fldCharType="end"/>
      </w:r>
    </w:p>
    <w:p>
      <w:pPr>
        <w:pStyle w:val="4"/>
        <w:tabs>
          <w:tab w:val="right" w:leader="dot" w:pos="9515"/>
        </w:tabs>
      </w:pPr>
      <w:r>
        <w:fldChar w:fldCharType="begin"/>
      </w:r>
      <w:r>
        <w:instrText xml:space="preserve"> HYPERLINK \l "_Toc58419655" </w:instrText>
      </w:r>
      <w:r>
        <w:fldChar w:fldCharType="separate"/>
      </w:r>
      <w:r>
        <w:rPr>
          <w:rStyle w:val="9"/>
          <w:rFonts w:hint="eastAsia" w:ascii="Times New Roman" w:hAnsi="Times New Roman" w:eastAsia="方正小标宋简体" w:cs="Times New Roman"/>
          <w:kern w:val="44"/>
        </w:rPr>
        <w:t>预制桩报价单</w:t>
      </w:r>
      <w:r>
        <w:tab/>
      </w:r>
      <w:r>
        <w:fldChar w:fldCharType="begin"/>
      </w:r>
      <w:r>
        <w:instrText xml:space="preserve"> PAGEREF _Toc58419655 \h </w:instrText>
      </w:r>
      <w:r>
        <w:fldChar w:fldCharType="separate"/>
      </w:r>
      <w:r>
        <w:t>4</w:t>
      </w:r>
      <w:r>
        <w:fldChar w:fldCharType="end"/>
      </w:r>
      <w:r>
        <w:fldChar w:fldCharType="end"/>
      </w:r>
    </w:p>
    <w:p>
      <w:pPr>
        <w:pStyle w:val="4"/>
        <w:tabs>
          <w:tab w:val="right" w:leader="dot" w:pos="9515"/>
        </w:tabs>
      </w:pPr>
      <w:r>
        <w:fldChar w:fldCharType="begin"/>
      </w:r>
      <w:r>
        <w:instrText xml:space="preserve"> HYPERLINK \l "_Toc58419656" </w:instrText>
      </w:r>
      <w:r>
        <w:fldChar w:fldCharType="separate"/>
      </w:r>
      <w:r>
        <w:rPr>
          <w:rStyle w:val="9"/>
          <w:rFonts w:hint="eastAsia" w:ascii="Times New Roman" w:hAnsi="Times New Roman" w:eastAsia="方正小标宋简体" w:cs="Times New Roman"/>
          <w:kern w:val="44"/>
        </w:rPr>
        <w:t>投标承诺书</w:t>
      </w:r>
      <w:r>
        <w:tab/>
      </w:r>
      <w:r>
        <w:fldChar w:fldCharType="begin"/>
      </w:r>
      <w:r>
        <w:instrText xml:space="preserve"> PAGEREF _Toc58419656 \h </w:instrText>
      </w:r>
      <w:r>
        <w:fldChar w:fldCharType="separate"/>
      </w:r>
      <w:r>
        <w:t>5</w:t>
      </w:r>
      <w:r>
        <w:fldChar w:fldCharType="end"/>
      </w:r>
      <w:r>
        <w:fldChar w:fldCharType="end"/>
      </w:r>
    </w:p>
    <w:p>
      <w:pPr>
        <w:pStyle w:val="4"/>
        <w:tabs>
          <w:tab w:val="right" w:leader="dot" w:pos="9515"/>
        </w:tabs>
      </w:pPr>
      <w:r>
        <w:fldChar w:fldCharType="begin"/>
      </w:r>
      <w:r>
        <w:instrText xml:space="preserve"> HYPERLINK \l "_Toc58419657" </w:instrText>
      </w:r>
      <w:r>
        <w:fldChar w:fldCharType="separate"/>
      </w:r>
      <w:r>
        <w:rPr>
          <w:rStyle w:val="9"/>
          <w:rFonts w:hint="eastAsia" w:ascii="Times New Roman" w:hAnsi="Times New Roman" w:eastAsia="方正小标宋简体" w:cs="Times New Roman"/>
          <w:kern w:val="44"/>
        </w:rPr>
        <w:t>法定代表人身份证明</w:t>
      </w:r>
      <w:r>
        <w:tab/>
      </w:r>
      <w:r>
        <w:fldChar w:fldCharType="begin"/>
      </w:r>
      <w:r>
        <w:instrText xml:space="preserve"> PAGEREF _Toc58419657 \h </w:instrText>
      </w:r>
      <w:r>
        <w:fldChar w:fldCharType="separate"/>
      </w:r>
      <w:r>
        <w:t>6</w:t>
      </w:r>
      <w:r>
        <w:fldChar w:fldCharType="end"/>
      </w:r>
      <w:r>
        <w:fldChar w:fldCharType="end"/>
      </w:r>
    </w:p>
    <w:p>
      <w:pPr>
        <w:pStyle w:val="4"/>
        <w:tabs>
          <w:tab w:val="right" w:leader="dot" w:pos="9515"/>
        </w:tabs>
      </w:pPr>
      <w:r>
        <w:fldChar w:fldCharType="begin"/>
      </w:r>
      <w:r>
        <w:instrText xml:space="preserve"> HYPERLINK \l "_Toc58419658" </w:instrText>
      </w:r>
      <w:r>
        <w:fldChar w:fldCharType="separate"/>
      </w:r>
      <w:r>
        <w:rPr>
          <w:rStyle w:val="9"/>
          <w:rFonts w:hint="eastAsia" w:ascii="Times New Roman" w:hAnsi="Times New Roman" w:eastAsia="方正小标宋简体" w:cs="Times New Roman"/>
          <w:kern w:val="44"/>
        </w:rPr>
        <w:t>法人代表授权委托书</w:t>
      </w:r>
      <w:r>
        <w:tab/>
      </w:r>
      <w:r>
        <w:fldChar w:fldCharType="begin"/>
      </w:r>
      <w:r>
        <w:instrText xml:space="preserve"> PAGEREF _Toc58419658 \h </w:instrText>
      </w:r>
      <w:r>
        <w:fldChar w:fldCharType="separate"/>
      </w:r>
      <w:r>
        <w:t>7</w:t>
      </w:r>
      <w:r>
        <w:fldChar w:fldCharType="end"/>
      </w:r>
      <w:r>
        <w:fldChar w:fldCharType="end"/>
      </w:r>
    </w:p>
    <w:p>
      <w:pPr>
        <w:pStyle w:val="4"/>
        <w:tabs>
          <w:tab w:val="right" w:leader="dot" w:pos="9515"/>
        </w:tabs>
      </w:pPr>
      <w:r>
        <w:fldChar w:fldCharType="begin"/>
      </w:r>
      <w:r>
        <w:instrText xml:space="preserve"> HYPERLINK \l "_Toc58419659" </w:instrText>
      </w:r>
      <w:r>
        <w:fldChar w:fldCharType="separate"/>
      </w:r>
      <w:r>
        <w:rPr>
          <w:rStyle w:val="9"/>
          <w:rFonts w:hint="eastAsia" w:ascii="Times New Roman" w:hAnsi="Times New Roman" w:eastAsia="方正小标宋简体" w:cs="Times New Roman"/>
          <w:kern w:val="44"/>
        </w:rPr>
        <w:t>投标廉洁承诺</w:t>
      </w:r>
      <w:r>
        <w:tab/>
      </w:r>
      <w:r>
        <w:fldChar w:fldCharType="begin"/>
      </w:r>
      <w:r>
        <w:instrText xml:space="preserve"> PAGEREF _Toc58419659 \h </w:instrText>
      </w:r>
      <w:r>
        <w:fldChar w:fldCharType="separate"/>
      </w:r>
      <w:r>
        <w:t>8</w:t>
      </w:r>
      <w:r>
        <w:fldChar w:fldCharType="end"/>
      </w:r>
      <w:r>
        <w:fldChar w:fldCharType="end"/>
      </w:r>
    </w:p>
    <w:p>
      <w:pPr>
        <w:jc w:val="center"/>
        <w:rPr>
          <w:rFonts w:ascii="Times New Roman" w:hAnsi="Times New Roman" w:eastAsia="方正小标宋简体" w:cs="Times New Roman"/>
          <w:kern w:val="44"/>
          <w:sz w:val="44"/>
        </w:rPr>
        <w:sectPr>
          <w:pgSz w:w="11906" w:h="16838"/>
          <w:pgMar w:top="851" w:right="1134" w:bottom="851" w:left="1247" w:header="851" w:footer="992" w:gutter="0"/>
          <w:pgNumType w:start="1"/>
          <w:cols w:space="720" w:num="1"/>
          <w:docGrid w:type="lines" w:linePitch="312" w:charSpace="0"/>
        </w:sectPr>
      </w:pPr>
      <w:r>
        <w:rPr>
          <w:rFonts w:hint="eastAsia" w:ascii="仿宋_GB2312" w:hAnsi="仿宋_GB2312" w:eastAsia="仿宋_GB2312" w:cs="仿宋_GB2312"/>
          <w:sz w:val="28"/>
          <w:szCs w:val="28"/>
        </w:rPr>
        <w:fldChar w:fldCharType="end"/>
      </w:r>
      <w:bookmarkEnd w:id="0"/>
      <w:bookmarkStart w:id="1" w:name="_Toc13478_WPSOffice_Level1"/>
    </w:p>
    <w:bookmarkEnd w:id="1"/>
    <w:p>
      <w:pPr>
        <w:keepNext/>
        <w:keepLines/>
        <w:spacing w:before="340" w:after="330" w:line="576" w:lineRule="auto"/>
        <w:jc w:val="center"/>
        <w:outlineLvl w:val="0"/>
        <w:rPr>
          <w:rFonts w:ascii="Times New Roman" w:hAnsi="Times New Roman" w:eastAsia="方正小标宋简体" w:cs="Times New Roman"/>
          <w:kern w:val="44"/>
          <w:sz w:val="44"/>
        </w:rPr>
      </w:pPr>
      <w:bookmarkStart w:id="2" w:name="_Toc58419652"/>
      <w:r>
        <w:rPr>
          <w:rFonts w:hint="eastAsia" w:ascii="Times New Roman" w:hAnsi="Times New Roman" w:eastAsia="方正小标宋简体" w:cs="Times New Roman"/>
          <w:kern w:val="44"/>
          <w:sz w:val="44"/>
        </w:rPr>
        <w:t>投标须知前附表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59"/>
        <w:gridCol w:w="2127"/>
        <w:gridCol w:w="66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8" w:hRule="atLeast"/>
          <w:tblHeader/>
          <w:jc w:val="center"/>
        </w:trPr>
        <w:tc>
          <w:tcPr>
            <w:tcW w:w="959"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序号</w:t>
            </w:r>
          </w:p>
        </w:tc>
        <w:tc>
          <w:tcPr>
            <w:tcW w:w="2127"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内容</w:t>
            </w:r>
          </w:p>
        </w:tc>
        <w:tc>
          <w:tcPr>
            <w:tcW w:w="6655"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说明与要求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25" w:hRule="atLeast"/>
          <w:jc w:val="center"/>
        </w:trPr>
        <w:tc>
          <w:tcPr>
            <w:tcW w:w="959" w:type="dxa"/>
            <w:vMerge w:val="restart"/>
            <w:vAlign w:val="center"/>
          </w:tcPr>
          <w:p>
            <w:pPr>
              <w:adjustRightInd w:val="0"/>
              <w:snapToGrid w:val="0"/>
              <w:spacing w:line="300" w:lineRule="auto"/>
              <w:jc w:val="center"/>
              <w:textAlignment w:val="baseline"/>
              <w:rPr>
                <w:rFonts w:ascii="宋体" w:hAnsi="宋体" w:eastAsia="宋体" w:cs="Times New Roman"/>
                <w:sz w:val="24"/>
                <w:szCs w:val="24"/>
              </w:rPr>
            </w:pPr>
            <w:r>
              <w:rPr>
                <w:rFonts w:ascii="宋体" w:hAnsi="宋体" w:eastAsia="宋体" w:cs="Times New Roman"/>
                <w:sz w:val="24"/>
                <w:szCs w:val="24"/>
              </w:rPr>
              <w:t>1</w:t>
            </w:r>
          </w:p>
        </w:tc>
        <w:tc>
          <w:tcPr>
            <w:tcW w:w="2127"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招标人</w:t>
            </w:r>
          </w:p>
        </w:tc>
        <w:tc>
          <w:tcPr>
            <w:tcW w:w="6655" w:type="dxa"/>
            <w:vAlign w:val="center"/>
          </w:tcPr>
          <w:p>
            <w:pPr>
              <w:spacing w:line="300" w:lineRule="auto"/>
              <w:ind w:left="1440" w:hanging="1440" w:hangingChars="600"/>
              <w:rPr>
                <w:rFonts w:ascii="Calibri" w:hAnsi="Calibri" w:eastAsia="宋体" w:cs="Times New Roman"/>
                <w:sz w:val="24"/>
              </w:rPr>
            </w:pPr>
            <w:r>
              <w:rPr>
                <w:rFonts w:hint="eastAsia" w:ascii="Calibri" w:hAnsi="Calibri" w:eastAsia="宋体" w:cs="Times New Roman"/>
                <w:sz w:val="24"/>
              </w:rPr>
              <w:t>名称：中煤长江基础建设有限公司</w:t>
            </w:r>
          </w:p>
          <w:p>
            <w:pPr>
              <w:spacing w:line="300" w:lineRule="auto"/>
              <w:ind w:left="1440" w:hanging="1440" w:hangingChars="600"/>
              <w:rPr>
                <w:rFonts w:ascii="Calibri" w:hAnsi="Calibri" w:eastAsia="宋体" w:cs="Times New Roman"/>
                <w:sz w:val="24"/>
              </w:rPr>
            </w:pPr>
            <w:r>
              <w:rPr>
                <w:rFonts w:hint="eastAsia" w:ascii="Calibri" w:hAnsi="Calibri" w:eastAsia="宋体" w:cs="Times New Roman"/>
                <w:sz w:val="24"/>
              </w:rPr>
              <w:t>地址：南京市栖霞区尧新大道5号</w:t>
            </w:r>
          </w:p>
          <w:p>
            <w:pPr>
              <w:adjustRightInd w:val="0"/>
              <w:snapToGrid w:val="0"/>
              <w:spacing w:line="300" w:lineRule="auto"/>
              <w:textAlignment w:val="baseline"/>
              <w:rPr>
                <w:rFonts w:ascii="宋体" w:hAnsi="宋体" w:eastAsia="宋体" w:cs="Times New Roman"/>
                <w:sz w:val="24"/>
                <w:szCs w:val="24"/>
              </w:rPr>
            </w:pPr>
            <w:r>
              <w:rPr>
                <w:rFonts w:hint="eastAsia" w:ascii="宋体" w:hAnsi="宋体" w:eastAsia="宋体" w:cs="宋体"/>
                <w:sz w:val="24"/>
                <w:szCs w:val="20"/>
              </w:rPr>
              <w:t>联系人（电话）：王福江13814444436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8" w:hRule="atLeast"/>
          <w:jc w:val="center"/>
        </w:trPr>
        <w:tc>
          <w:tcPr>
            <w:tcW w:w="959" w:type="dxa"/>
            <w:vMerge w:val="continue"/>
            <w:vAlign w:val="center"/>
          </w:tcPr>
          <w:p>
            <w:pPr>
              <w:adjustRightInd w:val="0"/>
              <w:snapToGrid w:val="0"/>
              <w:spacing w:line="300" w:lineRule="auto"/>
              <w:jc w:val="center"/>
              <w:textAlignment w:val="baseline"/>
              <w:rPr>
                <w:rFonts w:ascii="宋体" w:hAnsi="宋体" w:eastAsia="宋体" w:cs="Times New Roman"/>
                <w:sz w:val="24"/>
                <w:szCs w:val="24"/>
              </w:rPr>
            </w:pPr>
          </w:p>
        </w:tc>
        <w:tc>
          <w:tcPr>
            <w:tcW w:w="2127"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施工单位</w:t>
            </w:r>
          </w:p>
        </w:tc>
        <w:tc>
          <w:tcPr>
            <w:tcW w:w="6655" w:type="dxa"/>
            <w:vAlign w:val="center"/>
          </w:tcPr>
          <w:p>
            <w:pPr>
              <w:snapToGrid w:val="0"/>
              <w:rPr>
                <w:rFonts w:ascii="宋体" w:hAnsi="宋体" w:eastAsia="宋体" w:cs="Times New Roman"/>
                <w:sz w:val="24"/>
              </w:rPr>
            </w:pPr>
            <w:r>
              <w:rPr>
                <w:rFonts w:hint="eastAsia" w:ascii="宋体" w:hAnsi="宋体" w:eastAsia="宋体" w:cs="Times New Roman"/>
                <w:sz w:val="24"/>
              </w:rPr>
              <w:t>中煤长江基础建设有限公司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2" w:hRule="atLeast"/>
          <w:jc w:val="center"/>
        </w:trPr>
        <w:tc>
          <w:tcPr>
            <w:tcW w:w="959" w:type="dxa"/>
            <w:vMerge w:val="continue"/>
            <w:vAlign w:val="center"/>
          </w:tcPr>
          <w:p>
            <w:pPr>
              <w:snapToGrid w:val="0"/>
              <w:rPr>
                <w:rFonts w:ascii="Calibri" w:hAnsi="Calibri" w:eastAsia="宋体" w:cs="Times New Roman"/>
              </w:rPr>
            </w:pPr>
          </w:p>
        </w:tc>
        <w:tc>
          <w:tcPr>
            <w:tcW w:w="2127" w:type="dxa"/>
            <w:vAlign w:val="center"/>
          </w:tcPr>
          <w:p>
            <w:pPr>
              <w:snapToGrid w:val="0"/>
              <w:jc w:val="center"/>
              <w:rPr>
                <w:rFonts w:ascii="Calibri" w:hAnsi="Calibri" w:eastAsia="宋体" w:cs="Times New Roman"/>
                <w:sz w:val="24"/>
              </w:rPr>
            </w:pPr>
            <w:r>
              <w:rPr>
                <w:rFonts w:hint="eastAsia" w:ascii="Calibri" w:hAnsi="Calibri" w:eastAsia="宋体" w:cs="Times New Roman"/>
                <w:sz w:val="24"/>
              </w:rPr>
              <w:t>项目名称</w:t>
            </w:r>
          </w:p>
        </w:tc>
        <w:tc>
          <w:tcPr>
            <w:tcW w:w="6655" w:type="dxa"/>
            <w:vAlign w:val="center"/>
          </w:tcPr>
          <w:p>
            <w:pPr>
              <w:textAlignment w:val="center"/>
              <w:rPr>
                <w:rFonts w:ascii="Calibri" w:hAnsi="Calibri" w:eastAsia="宋体" w:cs="Times New Roman"/>
                <w:sz w:val="24"/>
              </w:rPr>
            </w:pPr>
            <w:r>
              <w:rPr>
                <w:rFonts w:hint="eastAsia" w:ascii="宋体" w:hAnsi="宋体"/>
                <w:sz w:val="24"/>
                <w:szCs w:val="28"/>
                <w:u w:val="none"/>
                <w:lang w:eastAsia="zh-CN"/>
              </w:rPr>
              <w:t>融创御河宸院项目DK-6桩基工程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8" w:hRule="atLeast"/>
          <w:jc w:val="center"/>
        </w:trPr>
        <w:tc>
          <w:tcPr>
            <w:tcW w:w="959" w:type="dxa"/>
            <w:vMerge w:val="continue"/>
            <w:vAlign w:val="center"/>
          </w:tcPr>
          <w:p>
            <w:pPr>
              <w:adjustRightInd w:val="0"/>
              <w:snapToGrid w:val="0"/>
              <w:spacing w:line="300" w:lineRule="auto"/>
              <w:jc w:val="center"/>
              <w:textAlignment w:val="baseline"/>
              <w:rPr>
                <w:rFonts w:ascii="宋体" w:hAnsi="宋体" w:eastAsia="宋体" w:cs="Times New Roman"/>
                <w:sz w:val="24"/>
                <w:szCs w:val="24"/>
              </w:rPr>
            </w:pPr>
          </w:p>
        </w:tc>
        <w:tc>
          <w:tcPr>
            <w:tcW w:w="2127"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工程地点</w:t>
            </w:r>
          </w:p>
        </w:tc>
        <w:tc>
          <w:tcPr>
            <w:tcW w:w="6655" w:type="dxa"/>
            <w:vAlign w:val="center"/>
          </w:tcPr>
          <w:p>
            <w:pPr>
              <w:adjustRightInd w:val="0"/>
              <w:snapToGrid w:val="0"/>
              <w:spacing w:line="300" w:lineRule="auto"/>
              <w:textAlignment w:val="baseline"/>
              <w:rPr>
                <w:rFonts w:ascii="宋体" w:hAnsi="宋体" w:eastAsia="宋体" w:cs="Times New Roman"/>
                <w:sz w:val="24"/>
                <w:szCs w:val="24"/>
              </w:rPr>
            </w:pPr>
            <w:r>
              <w:rPr>
                <w:rFonts w:hint="eastAsia"/>
              </w:rPr>
              <w:t>咸阳市高新区咸平路与劳动路（规划中）十字东南角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959" w:type="dxa"/>
            <w:vMerge w:val="restart"/>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2</w:t>
            </w:r>
          </w:p>
        </w:tc>
        <w:tc>
          <w:tcPr>
            <w:tcW w:w="2127"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招标材料</w:t>
            </w:r>
          </w:p>
        </w:tc>
        <w:tc>
          <w:tcPr>
            <w:tcW w:w="6655" w:type="dxa"/>
            <w:vAlign w:val="center"/>
          </w:tcPr>
          <w:p>
            <w:pPr>
              <w:spacing w:line="300" w:lineRule="auto"/>
              <w:rPr>
                <w:rFonts w:hint="default" w:ascii="宋体" w:hAnsi="宋体" w:eastAsia="宋体" w:cs="宋体"/>
                <w:sz w:val="24"/>
                <w:lang w:val="en-US"/>
              </w:rPr>
            </w:pPr>
            <w:r>
              <w:rPr>
                <w:rFonts w:hint="eastAsia" w:ascii="宋体" w:hAnsi="宋体" w:eastAsia="宋体" w:cs="宋体"/>
                <w:sz w:val="24"/>
                <w:lang w:eastAsia="zh-CN"/>
              </w:rPr>
              <w:t>预制桩</w:t>
            </w:r>
            <w:r>
              <w:rPr>
                <w:rFonts w:hint="eastAsia" w:ascii="宋体" w:hAnsi="宋体" w:eastAsia="宋体" w:cs="宋体"/>
                <w:sz w:val="24"/>
                <w:lang w:val="en-US" w:eastAsia="zh-CN"/>
              </w:rPr>
              <w:t>PHC-500(125)AB,</w:t>
            </w:r>
            <w:r>
              <w:rPr>
                <w:rFonts w:hint="eastAsia" w:ascii="宋体" w:hAnsi="宋体" w:eastAsia="宋体" w:cs="宋体"/>
                <w:color w:val="auto"/>
                <w:sz w:val="24"/>
                <w:szCs w:val="24"/>
                <w:highlight w:val="none"/>
                <w:lang w:eastAsia="zh-CN"/>
              </w:rPr>
              <w:t>PHC-400（95）AB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9" w:hRule="atLeast"/>
          <w:jc w:val="center"/>
        </w:trPr>
        <w:tc>
          <w:tcPr>
            <w:tcW w:w="959" w:type="dxa"/>
            <w:vMerge w:val="continue"/>
            <w:vAlign w:val="center"/>
          </w:tcPr>
          <w:p>
            <w:pPr>
              <w:spacing w:line="300" w:lineRule="auto"/>
              <w:rPr>
                <w:rFonts w:ascii="Calibri" w:hAnsi="Calibri" w:eastAsia="宋体" w:cs="Times New Roman"/>
                <w:sz w:val="24"/>
              </w:rPr>
            </w:pPr>
          </w:p>
        </w:tc>
        <w:tc>
          <w:tcPr>
            <w:tcW w:w="2127" w:type="dxa"/>
            <w:vAlign w:val="center"/>
          </w:tcPr>
          <w:p>
            <w:pPr>
              <w:spacing w:line="300" w:lineRule="auto"/>
              <w:jc w:val="center"/>
              <w:rPr>
                <w:rFonts w:ascii="Calibri" w:hAnsi="Calibri" w:eastAsia="宋体" w:cs="Times New Roman"/>
                <w:sz w:val="24"/>
              </w:rPr>
            </w:pPr>
            <w:r>
              <w:rPr>
                <w:rFonts w:hint="eastAsia" w:ascii="Calibri" w:hAnsi="Calibri" w:eastAsia="宋体" w:cs="Times New Roman"/>
                <w:sz w:val="24"/>
              </w:rPr>
              <w:t>材料数量</w:t>
            </w:r>
          </w:p>
        </w:tc>
        <w:tc>
          <w:tcPr>
            <w:tcW w:w="6655" w:type="dxa"/>
            <w:vAlign w:val="center"/>
          </w:tcPr>
          <w:p>
            <w:pPr>
              <w:spacing w:line="300" w:lineRule="auto"/>
              <w:rPr>
                <w:rFonts w:hint="default" w:ascii="Calibri" w:hAnsi="Calibri" w:eastAsia="宋体" w:cs="Times New Roman"/>
                <w:sz w:val="24"/>
                <w:lang w:val="en-US"/>
              </w:rPr>
            </w:pPr>
            <w:r>
              <w:rPr>
                <w:rFonts w:hint="eastAsia" w:ascii="宋体" w:hAnsi="宋体" w:eastAsia="宋体" w:cs="宋体"/>
                <w:sz w:val="24"/>
                <w:lang w:val="en-US" w:eastAsia="zh-CN"/>
              </w:rPr>
              <w:t>PHC-500(125)AB暂定39668米，</w:t>
            </w:r>
            <w:r>
              <w:rPr>
                <w:rFonts w:hint="eastAsia" w:ascii="宋体" w:hAnsi="宋体" w:eastAsia="宋体" w:cs="宋体"/>
                <w:color w:val="auto"/>
                <w:sz w:val="24"/>
                <w:szCs w:val="24"/>
                <w:highlight w:val="none"/>
                <w:lang w:eastAsia="zh-CN"/>
              </w:rPr>
              <w:t>PHC-400（95）AB暂定</w:t>
            </w:r>
            <w:r>
              <w:rPr>
                <w:rFonts w:hint="eastAsia" w:ascii="宋体" w:hAnsi="宋体" w:eastAsia="宋体" w:cs="宋体"/>
                <w:color w:val="auto"/>
                <w:sz w:val="24"/>
                <w:szCs w:val="24"/>
                <w:highlight w:val="none"/>
                <w:lang w:val="en-US" w:eastAsia="zh-CN"/>
              </w:rPr>
              <w:t>55228米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9" w:hRule="atLeast"/>
          <w:jc w:val="center"/>
        </w:trPr>
        <w:tc>
          <w:tcPr>
            <w:tcW w:w="959" w:type="dxa"/>
            <w:vMerge w:val="continue"/>
            <w:vAlign w:val="center"/>
          </w:tcPr>
          <w:p>
            <w:pPr>
              <w:adjustRightInd w:val="0"/>
              <w:snapToGrid w:val="0"/>
              <w:spacing w:line="300" w:lineRule="auto"/>
              <w:jc w:val="center"/>
              <w:textAlignment w:val="baseline"/>
              <w:rPr>
                <w:rFonts w:ascii="宋体" w:hAnsi="宋体" w:eastAsia="宋体" w:cs="Times New Roman"/>
                <w:sz w:val="24"/>
                <w:szCs w:val="24"/>
              </w:rPr>
            </w:pPr>
          </w:p>
        </w:tc>
        <w:tc>
          <w:tcPr>
            <w:tcW w:w="2127"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质量要求</w:t>
            </w:r>
          </w:p>
        </w:tc>
        <w:tc>
          <w:tcPr>
            <w:tcW w:w="6655" w:type="dxa"/>
            <w:vAlign w:val="center"/>
          </w:tcPr>
          <w:p>
            <w:pPr>
              <w:spacing w:line="300" w:lineRule="auto"/>
              <w:rPr>
                <w:rFonts w:ascii="宋体" w:hAnsi="宋体" w:eastAsia="宋体" w:cs="Times New Roman"/>
                <w:sz w:val="24"/>
              </w:rPr>
            </w:pPr>
            <w:r>
              <w:rPr>
                <w:rFonts w:hint="eastAsia" w:ascii="宋体" w:hAnsi="宋体" w:eastAsia="宋体" w:cs="Times New Roman"/>
                <w:sz w:val="24"/>
              </w:rPr>
              <w:t>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8" w:hRule="atLeast"/>
          <w:jc w:val="center"/>
        </w:trPr>
        <w:tc>
          <w:tcPr>
            <w:tcW w:w="959"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3</w:t>
            </w:r>
          </w:p>
        </w:tc>
        <w:tc>
          <w:tcPr>
            <w:tcW w:w="2127"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施工工期</w:t>
            </w:r>
          </w:p>
        </w:tc>
        <w:tc>
          <w:tcPr>
            <w:tcW w:w="6655" w:type="dxa"/>
            <w:vAlign w:val="center"/>
          </w:tcPr>
          <w:p>
            <w:pPr>
              <w:adjustRightInd w:val="0"/>
              <w:snapToGrid w:val="0"/>
              <w:spacing w:line="300" w:lineRule="auto"/>
              <w:textAlignment w:val="baseline"/>
              <w:rPr>
                <w:rFonts w:ascii="宋体" w:hAnsi="宋体" w:eastAsia="宋体" w:cs="Times New Roman"/>
                <w:sz w:val="24"/>
                <w:szCs w:val="24"/>
              </w:rPr>
            </w:pPr>
            <w:r>
              <w:rPr>
                <w:rFonts w:hint="eastAsia" w:ascii="宋体" w:hAnsi="宋体" w:eastAsia="宋体" w:cs="宋体"/>
                <w:sz w:val="24"/>
                <w:szCs w:val="24"/>
              </w:rPr>
              <w:t>工期暂定为202</w:t>
            </w:r>
            <w:r>
              <w:rPr>
                <w:rFonts w:hint="eastAsia" w:ascii="宋体" w:hAnsi="宋体" w:eastAsia="宋体" w:cs="宋体"/>
                <w:sz w:val="24"/>
                <w:szCs w:val="24"/>
                <w:lang w:val="en-US" w:eastAsia="zh-CN"/>
              </w:rPr>
              <w:t>1</w:t>
            </w:r>
            <w:r>
              <w:rPr>
                <w:rFonts w:hint="eastAsia" w:ascii="宋体" w:hAnsi="宋体" w:eastAsia="宋体" w:cs="宋体"/>
                <w:sz w:val="24"/>
                <w:szCs w:val="24"/>
              </w:rPr>
              <w:t>年</w:t>
            </w:r>
            <w:r>
              <w:rPr>
                <w:rFonts w:hint="eastAsia" w:ascii="宋体" w:hAnsi="宋体" w:eastAsia="宋体" w:cs="宋体"/>
                <w:sz w:val="24"/>
                <w:szCs w:val="24"/>
                <w:lang w:val="en-US" w:eastAsia="zh-CN"/>
              </w:rPr>
              <w:t>04</w:t>
            </w:r>
            <w:r>
              <w:rPr>
                <w:rFonts w:hint="eastAsia" w:ascii="宋体" w:hAnsi="宋体" w:eastAsia="宋体" w:cs="宋体"/>
                <w:sz w:val="24"/>
                <w:szCs w:val="24"/>
              </w:rPr>
              <w:t>月</w:t>
            </w:r>
            <w:r>
              <w:rPr>
                <w:rFonts w:hint="eastAsia" w:ascii="宋体" w:hAnsi="宋体" w:eastAsia="宋体" w:cs="宋体"/>
                <w:sz w:val="24"/>
                <w:szCs w:val="24"/>
                <w:lang w:val="en-US" w:eastAsia="zh-CN"/>
              </w:rPr>
              <w:t>18</w:t>
            </w:r>
            <w:r>
              <w:rPr>
                <w:rFonts w:hint="eastAsia" w:ascii="宋体" w:hAnsi="宋体" w:eastAsia="宋体" w:cs="宋体"/>
                <w:sz w:val="24"/>
                <w:szCs w:val="24"/>
              </w:rPr>
              <w:t>日到2021年</w:t>
            </w:r>
            <w:r>
              <w:rPr>
                <w:rFonts w:hint="eastAsia" w:ascii="宋体" w:hAnsi="宋体" w:eastAsia="宋体" w:cs="宋体"/>
                <w:sz w:val="24"/>
                <w:szCs w:val="24"/>
                <w:lang w:val="en-US" w:eastAsia="zh-CN"/>
              </w:rPr>
              <w:t>07</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日（约</w:t>
            </w:r>
            <w:r>
              <w:rPr>
                <w:rFonts w:hint="eastAsia" w:ascii="宋体" w:hAnsi="宋体" w:eastAsia="宋体" w:cs="宋体"/>
                <w:sz w:val="24"/>
                <w:szCs w:val="24"/>
                <w:lang w:val="en-US" w:eastAsia="zh-CN"/>
              </w:rPr>
              <w:t>90</w:t>
            </w:r>
            <w:r>
              <w:rPr>
                <w:rFonts w:hint="eastAsia" w:ascii="宋体" w:hAnsi="宋体" w:eastAsia="宋体" w:cs="宋体"/>
                <w:sz w:val="24"/>
                <w:szCs w:val="24"/>
              </w:rPr>
              <w:t>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19" w:hRule="atLeast"/>
          <w:jc w:val="center"/>
        </w:trPr>
        <w:tc>
          <w:tcPr>
            <w:tcW w:w="959"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4</w:t>
            </w:r>
          </w:p>
        </w:tc>
        <w:tc>
          <w:tcPr>
            <w:tcW w:w="2127"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投标人资格条件</w:t>
            </w:r>
          </w:p>
        </w:tc>
        <w:tc>
          <w:tcPr>
            <w:tcW w:w="6655" w:type="dxa"/>
            <w:vAlign w:val="center"/>
          </w:tcPr>
          <w:p>
            <w:pPr>
              <w:adjustRightInd w:val="0"/>
              <w:snapToGrid w:val="0"/>
              <w:spacing w:line="300" w:lineRule="auto"/>
              <w:textAlignment w:val="baseline"/>
              <w:rPr>
                <w:rFonts w:ascii="宋体" w:hAnsi="宋体" w:eastAsia="宋体" w:cs="Times New Roman"/>
                <w:sz w:val="24"/>
                <w:szCs w:val="24"/>
              </w:rPr>
            </w:pPr>
            <w:r>
              <w:rPr>
                <w:rFonts w:hint="eastAsia" w:ascii="宋体" w:hAnsi="宋体" w:eastAsia="宋体" w:cs="Times New Roman"/>
                <w:sz w:val="24"/>
                <w:szCs w:val="24"/>
              </w:rPr>
              <w:t>(1)具有相应资质；</w:t>
            </w:r>
          </w:p>
          <w:p>
            <w:pPr>
              <w:adjustRightInd w:val="0"/>
              <w:snapToGrid w:val="0"/>
              <w:spacing w:line="300" w:lineRule="auto"/>
              <w:textAlignment w:val="baseline"/>
              <w:rPr>
                <w:rFonts w:ascii="宋体" w:hAnsi="宋体" w:eastAsia="宋体" w:cs="Times New Roman"/>
                <w:sz w:val="24"/>
                <w:szCs w:val="24"/>
              </w:rPr>
            </w:pPr>
            <w:r>
              <w:rPr>
                <w:rFonts w:hint="eastAsia" w:ascii="宋体" w:hAnsi="宋体" w:eastAsia="宋体" w:cs="Times New Roman"/>
                <w:sz w:val="24"/>
                <w:szCs w:val="24"/>
              </w:rPr>
              <w:t>(2)质量保证体系通过了国家标准的认证；</w:t>
            </w:r>
          </w:p>
          <w:p>
            <w:pPr>
              <w:adjustRightInd w:val="0"/>
              <w:snapToGrid w:val="0"/>
              <w:spacing w:line="300" w:lineRule="auto"/>
              <w:textAlignment w:val="baseline"/>
              <w:rPr>
                <w:rFonts w:ascii="宋体" w:hAnsi="宋体" w:eastAsia="宋体" w:cs="Times New Roman"/>
                <w:sz w:val="24"/>
                <w:szCs w:val="24"/>
              </w:rPr>
            </w:pPr>
            <w:r>
              <w:rPr>
                <w:rFonts w:hint="eastAsia" w:ascii="宋体" w:hAnsi="宋体" w:eastAsia="宋体" w:cs="Times New Roman"/>
                <w:sz w:val="24"/>
                <w:szCs w:val="24"/>
              </w:rPr>
              <w:t>(3)工商营业执照、税务手续完备，能开具增值税专用发票；</w:t>
            </w:r>
          </w:p>
          <w:p>
            <w:pPr>
              <w:adjustRightInd w:val="0"/>
              <w:snapToGrid w:val="0"/>
              <w:spacing w:line="300" w:lineRule="auto"/>
              <w:textAlignment w:val="baseline"/>
              <w:rPr>
                <w:rFonts w:ascii="宋体" w:hAnsi="宋体" w:eastAsia="宋体" w:cs="Times New Roman"/>
                <w:sz w:val="24"/>
                <w:szCs w:val="24"/>
              </w:rPr>
            </w:pPr>
            <w:r>
              <w:rPr>
                <w:rFonts w:hint="eastAsia" w:ascii="宋体" w:hAnsi="宋体" w:eastAsia="宋体" w:cs="Times New Roman"/>
                <w:sz w:val="24"/>
                <w:szCs w:val="24"/>
              </w:rPr>
              <w:t>(4)近三年类似工程完成情况良好；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8" w:hRule="atLeast"/>
          <w:jc w:val="center"/>
        </w:trPr>
        <w:tc>
          <w:tcPr>
            <w:tcW w:w="959"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5</w:t>
            </w:r>
          </w:p>
        </w:tc>
        <w:tc>
          <w:tcPr>
            <w:tcW w:w="2127"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现场踏勘</w:t>
            </w:r>
          </w:p>
        </w:tc>
        <w:tc>
          <w:tcPr>
            <w:tcW w:w="6655" w:type="dxa"/>
            <w:vAlign w:val="center"/>
          </w:tcPr>
          <w:p>
            <w:pPr>
              <w:adjustRightInd w:val="0"/>
              <w:snapToGrid w:val="0"/>
              <w:spacing w:line="300" w:lineRule="auto"/>
              <w:textAlignment w:val="baseline"/>
              <w:rPr>
                <w:rFonts w:ascii="宋体" w:hAnsi="宋体" w:eastAsia="宋体" w:cs="Times New Roman"/>
                <w:sz w:val="24"/>
                <w:szCs w:val="24"/>
              </w:rPr>
            </w:pPr>
            <w:r>
              <w:rPr>
                <w:rFonts w:hint="eastAsia" w:ascii="宋体" w:hAnsi="宋体" w:eastAsia="宋体" w:cs="Times New Roman"/>
                <w:sz w:val="24"/>
                <w:szCs w:val="24"/>
              </w:rPr>
              <w:t>投标人自行踏勘现场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9" w:hRule="atLeast"/>
          <w:jc w:val="center"/>
        </w:trPr>
        <w:tc>
          <w:tcPr>
            <w:tcW w:w="959"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6</w:t>
            </w:r>
          </w:p>
        </w:tc>
        <w:tc>
          <w:tcPr>
            <w:tcW w:w="2127"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货款支付方式</w:t>
            </w:r>
          </w:p>
        </w:tc>
        <w:tc>
          <w:tcPr>
            <w:tcW w:w="6655" w:type="dxa"/>
            <w:vAlign w:val="center"/>
          </w:tcPr>
          <w:p>
            <w:pPr>
              <w:widowControl/>
              <w:rPr>
                <w:rFonts w:ascii="Calibri" w:hAnsi="Calibri" w:eastAsia="宋体" w:cs="Times New Roman"/>
                <w:spacing w:val="-4"/>
                <w:sz w:val="24"/>
              </w:rPr>
            </w:pPr>
            <w:r>
              <w:rPr>
                <w:rFonts w:hint="eastAsia" w:ascii="Calibri" w:hAnsi="Calibri" w:eastAsia="宋体" w:cs="Times New Roman"/>
                <w:spacing w:val="-4"/>
                <w:sz w:val="24"/>
              </w:rPr>
              <w:t>暂定先款后货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9" w:hRule="atLeast"/>
          <w:jc w:val="center"/>
        </w:trPr>
        <w:tc>
          <w:tcPr>
            <w:tcW w:w="959"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7</w:t>
            </w:r>
          </w:p>
        </w:tc>
        <w:tc>
          <w:tcPr>
            <w:tcW w:w="2127"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评标办法</w:t>
            </w:r>
          </w:p>
        </w:tc>
        <w:tc>
          <w:tcPr>
            <w:tcW w:w="6655" w:type="dxa"/>
            <w:vAlign w:val="center"/>
          </w:tcPr>
          <w:p>
            <w:pPr>
              <w:spacing w:line="300" w:lineRule="auto"/>
              <w:jc w:val="left"/>
              <w:rPr>
                <w:rFonts w:ascii="宋体" w:hAnsi="宋体" w:eastAsia="宋体" w:cs="Times New Roman"/>
                <w:sz w:val="24"/>
              </w:rPr>
            </w:pPr>
            <w:r>
              <w:rPr>
                <w:rFonts w:hint="eastAsia" w:ascii="Calibri" w:hAnsi="Calibri" w:eastAsia="宋体" w:cs="Times New Roman"/>
                <w:sz w:val="24"/>
              </w:rPr>
              <w:t>合理低价中标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9" w:hRule="atLeast"/>
          <w:jc w:val="center"/>
        </w:trPr>
        <w:tc>
          <w:tcPr>
            <w:tcW w:w="959"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8</w:t>
            </w:r>
          </w:p>
        </w:tc>
        <w:tc>
          <w:tcPr>
            <w:tcW w:w="2127"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投标有效期</w:t>
            </w:r>
          </w:p>
        </w:tc>
        <w:tc>
          <w:tcPr>
            <w:tcW w:w="6655" w:type="dxa"/>
            <w:vAlign w:val="center"/>
          </w:tcPr>
          <w:p>
            <w:pPr>
              <w:spacing w:line="300" w:lineRule="auto"/>
              <w:rPr>
                <w:rFonts w:ascii="Calibri" w:hAnsi="Calibri" w:eastAsia="宋体" w:cs="Times New Roman"/>
                <w:sz w:val="24"/>
              </w:rPr>
            </w:pPr>
            <w:r>
              <w:rPr>
                <w:rFonts w:hint="eastAsia" w:ascii="Calibri" w:hAnsi="Calibri" w:eastAsia="宋体" w:cs="Times New Roman"/>
                <w:sz w:val="24"/>
              </w:rPr>
              <w:t xml:space="preserve"> 50天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28" w:hRule="atLeast"/>
          <w:jc w:val="center"/>
        </w:trPr>
        <w:tc>
          <w:tcPr>
            <w:tcW w:w="959"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9</w:t>
            </w:r>
          </w:p>
        </w:tc>
        <w:tc>
          <w:tcPr>
            <w:tcW w:w="2127"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2"/>
                <w:szCs w:val="24"/>
              </w:rPr>
              <w:t>投标文件递交地点</w:t>
            </w:r>
          </w:p>
        </w:tc>
        <w:tc>
          <w:tcPr>
            <w:tcW w:w="6655" w:type="dxa"/>
            <w:vAlign w:val="center"/>
          </w:tcPr>
          <w:p>
            <w:pPr>
              <w:spacing w:line="300" w:lineRule="auto"/>
              <w:rPr>
                <w:rFonts w:ascii="Calibri" w:hAnsi="Calibri" w:eastAsia="宋体" w:cs="Times New Roman"/>
                <w:sz w:val="24"/>
              </w:rPr>
            </w:pPr>
            <w:r>
              <w:rPr>
                <w:rFonts w:hint="eastAsia" w:ascii="Calibri" w:hAnsi="Calibri" w:eastAsia="宋体" w:cs="Times New Roman"/>
                <w:sz w:val="24"/>
              </w:rPr>
              <w:t>江苏省徐州市云龙区绿地商务城蓝海B座1910室（</w:t>
            </w:r>
            <w:r>
              <w:fldChar w:fldCharType="begin"/>
            </w:r>
            <w:r>
              <w:instrText xml:space="preserve"> HYPERLINK "mailto:或上传至jscjzbzy@163.com" </w:instrText>
            </w:r>
            <w:r>
              <w:fldChar w:fldCharType="separate"/>
            </w:r>
            <w:r>
              <w:rPr>
                <w:rStyle w:val="9"/>
                <w:rFonts w:hint="eastAsia" w:ascii="Calibri" w:hAnsi="Calibri" w:eastAsia="宋体" w:cs="Times New Roman"/>
                <w:sz w:val="24"/>
              </w:rPr>
              <w:t>或上传至</w:t>
            </w:r>
            <w:r>
              <w:rPr>
                <w:rStyle w:val="9"/>
                <w:rFonts w:ascii="Calibri" w:hAnsi="Calibri" w:eastAsia="宋体" w:cs="Times New Roman"/>
                <w:sz w:val="24"/>
              </w:rPr>
              <w:t>jscjzbzy@163.com</w:t>
            </w:r>
            <w:r>
              <w:rPr>
                <w:rStyle w:val="9"/>
                <w:rFonts w:ascii="Calibri" w:hAnsi="Calibri" w:eastAsia="宋体" w:cs="Times New Roman"/>
                <w:sz w:val="24"/>
              </w:rPr>
              <w:fldChar w:fldCharType="end"/>
            </w:r>
            <w:r>
              <w:rPr>
                <w:rFonts w:hint="eastAsia" w:ascii="Calibri" w:hAnsi="Calibri" w:eastAsia="宋体" w:cs="Times New Roman"/>
                <w:sz w:val="24"/>
              </w:rPr>
              <w:t>邮箱）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8" w:hRule="atLeast"/>
          <w:jc w:val="center"/>
        </w:trPr>
        <w:tc>
          <w:tcPr>
            <w:tcW w:w="959"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10</w:t>
            </w:r>
          </w:p>
        </w:tc>
        <w:tc>
          <w:tcPr>
            <w:tcW w:w="2127"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投标截止时间</w:t>
            </w:r>
          </w:p>
        </w:tc>
        <w:tc>
          <w:tcPr>
            <w:tcW w:w="6655" w:type="dxa"/>
            <w:vAlign w:val="center"/>
          </w:tcPr>
          <w:p>
            <w:pPr>
              <w:adjustRightInd w:val="0"/>
              <w:snapToGrid w:val="0"/>
              <w:spacing w:line="300" w:lineRule="auto"/>
              <w:textAlignment w:val="baseline"/>
              <w:rPr>
                <w:rFonts w:ascii="宋体" w:hAnsi="宋体" w:eastAsia="宋体" w:cs="Times New Roman"/>
                <w:sz w:val="24"/>
                <w:szCs w:val="24"/>
                <w:u w:val="single"/>
              </w:rPr>
            </w:pPr>
            <w:r>
              <w:rPr>
                <w:rFonts w:hint="eastAsia" w:ascii="宋体" w:hAnsi="宋体" w:eastAsia="宋体" w:cs="Times New Roman"/>
                <w:sz w:val="24"/>
                <w:szCs w:val="24"/>
                <w:u w:val="single"/>
              </w:rPr>
              <w:t xml:space="preserve">  202</w:t>
            </w:r>
            <w:r>
              <w:rPr>
                <w:rFonts w:hint="eastAsia" w:ascii="宋体" w:hAnsi="宋体" w:eastAsia="宋体" w:cs="Times New Roman"/>
                <w:sz w:val="24"/>
                <w:szCs w:val="24"/>
                <w:u w:val="single"/>
                <w:lang w:val="en-US" w:eastAsia="zh-CN"/>
              </w:rPr>
              <w:t>1</w:t>
            </w:r>
            <w:r>
              <w:rPr>
                <w:rFonts w:hint="eastAsia" w:ascii="宋体" w:hAnsi="宋体" w:eastAsia="宋体" w:cs="Times New Roman"/>
                <w:sz w:val="24"/>
                <w:szCs w:val="24"/>
                <w:u w:val="single"/>
              </w:rPr>
              <w:t>年</w:t>
            </w:r>
            <w:r>
              <w:rPr>
                <w:rFonts w:hint="eastAsia" w:ascii="宋体" w:hAnsi="宋体" w:eastAsia="宋体" w:cs="Times New Roman"/>
                <w:sz w:val="24"/>
                <w:szCs w:val="24"/>
                <w:u w:val="single"/>
                <w:lang w:val="en-US" w:eastAsia="zh-CN"/>
              </w:rPr>
              <w:t>04</w:t>
            </w:r>
            <w:r>
              <w:rPr>
                <w:rFonts w:hint="eastAsia" w:ascii="宋体" w:hAnsi="宋体" w:eastAsia="宋体" w:cs="Times New Roman"/>
                <w:sz w:val="24"/>
                <w:szCs w:val="24"/>
                <w:u w:val="single"/>
              </w:rPr>
              <w:t>月</w:t>
            </w:r>
            <w:r>
              <w:rPr>
                <w:rFonts w:hint="eastAsia" w:ascii="宋体" w:hAnsi="宋体" w:eastAsia="宋体" w:cs="Times New Roman"/>
                <w:sz w:val="24"/>
                <w:szCs w:val="24"/>
                <w:u w:val="single"/>
                <w:lang w:val="en-US" w:eastAsia="zh-CN"/>
              </w:rPr>
              <w:t>06</w:t>
            </w:r>
            <w:r>
              <w:rPr>
                <w:rFonts w:hint="eastAsia" w:ascii="宋体" w:hAnsi="宋体" w:eastAsia="宋体" w:cs="Times New Roman"/>
                <w:sz w:val="24"/>
                <w:szCs w:val="24"/>
                <w:u w:val="single"/>
              </w:rPr>
              <w:t>日15时前</w:t>
            </w:r>
            <w:r>
              <w:rPr>
                <w:rFonts w:hint="eastAsia" w:ascii="宋体" w:hAnsi="宋体" w:eastAsia="宋体" w:cs="Times New Roman"/>
                <w:sz w:val="24"/>
                <w:szCs w:val="24"/>
              </w:rPr>
              <w:t>（送达或以邮寄日期为准）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8" w:hRule="atLeast"/>
          <w:jc w:val="center"/>
        </w:trPr>
        <w:tc>
          <w:tcPr>
            <w:tcW w:w="959"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11</w:t>
            </w:r>
          </w:p>
        </w:tc>
        <w:tc>
          <w:tcPr>
            <w:tcW w:w="2127"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项目经理</w:t>
            </w:r>
          </w:p>
        </w:tc>
        <w:tc>
          <w:tcPr>
            <w:tcW w:w="6655" w:type="dxa"/>
            <w:vAlign w:val="center"/>
          </w:tcPr>
          <w:p>
            <w:pPr>
              <w:adjustRightInd w:val="0"/>
              <w:snapToGrid w:val="0"/>
              <w:spacing w:line="300" w:lineRule="auto"/>
              <w:textAlignment w:val="baseline"/>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刘渊15715219988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8" w:hRule="atLeast"/>
          <w:jc w:val="center"/>
        </w:trPr>
        <w:tc>
          <w:tcPr>
            <w:tcW w:w="959"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12</w:t>
            </w:r>
          </w:p>
        </w:tc>
        <w:tc>
          <w:tcPr>
            <w:tcW w:w="2127"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开标方式</w:t>
            </w:r>
          </w:p>
        </w:tc>
        <w:tc>
          <w:tcPr>
            <w:tcW w:w="6655" w:type="dxa"/>
            <w:vAlign w:val="center"/>
          </w:tcPr>
          <w:p>
            <w:pPr>
              <w:adjustRightInd w:val="0"/>
              <w:snapToGrid w:val="0"/>
              <w:spacing w:line="300" w:lineRule="auto"/>
              <w:textAlignment w:val="baseline"/>
              <w:rPr>
                <w:rFonts w:ascii="宋体" w:hAnsi="宋体" w:eastAsia="宋体" w:cs="Times New Roman"/>
                <w:sz w:val="24"/>
                <w:szCs w:val="24"/>
              </w:rPr>
            </w:pPr>
            <w:r>
              <w:rPr>
                <w:rFonts w:hint="eastAsia" w:ascii="宋体" w:hAnsi="宋体" w:eastAsia="宋体" w:cs="Times New Roman"/>
                <w:sz w:val="24"/>
                <w:szCs w:val="24"/>
              </w:rPr>
              <w:t>内部开标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959"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13</w:t>
            </w:r>
          </w:p>
        </w:tc>
        <w:tc>
          <w:tcPr>
            <w:tcW w:w="2127" w:type="dxa"/>
            <w:vAlign w:val="center"/>
          </w:tcPr>
          <w:p>
            <w:pPr>
              <w:adjustRightInd w:val="0"/>
              <w:snapToGrid w:val="0"/>
              <w:spacing w:line="30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中标通知方式</w:t>
            </w:r>
          </w:p>
        </w:tc>
        <w:tc>
          <w:tcPr>
            <w:tcW w:w="6655" w:type="dxa"/>
            <w:vAlign w:val="center"/>
          </w:tcPr>
          <w:p>
            <w:pPr>
              <w:adjustRightInd w:val="0"/>
              <w:snapToGrid w:val="0"/>
              <w:spacing w:line="300" w:lineRule="auto"/>
              <w:textAlignment w:val="baseline"/>
              <w:rPr>
                <w:rFonts w:ascii="宋体" w:hAnsi="宋体" w:eastAsia="宋体" w:cs="Times New Roman"/>
                <w:sz w:val="24"/>
                <w:szCs w:val="24"/>
              </w:rPr>
            </w:pPr>
            <w:r>
              <w:rPr>
                <w:rFonts w:hint="eastAsia" w:ascii="宋体" w:hAnsi="宋体" w:eastAsia="宋体" w:cs="Times New Roman"/>
                <w:sz w:val="24"/>
                <w:szCs w:val="24"/>
              </w:rPr>
              <w:t>口头或书面通知中标人</w:t>
            </w:r>
          </w:p>
        </w:tc>
      </w:tr>
    </w:tbl>
    <w:p>
      <w:pPr>
        <w:spacing w:line="360" w:lineRule="auto"/>
        <w:ind w:firstLine="540" w:firstLineChars="225"/>
        <w:rPr>
          <w:rFonts w:ascii="宋体" w:hAnsi="宋体" w:eastAsia="宋体" w:cs="宋体"/>
          <w:sz w:val="24"/>
        </w:rPr>
      </w:pPr>
    </w:p>
    <w:p>
      <w:pPr>
        <w:keepNext/>
        <w:keepLines/>
        <w:spacing w:before="340" w:after="330" w:line="576" w:lineRule="auto"/>
        <w:jc w:val="center"/>
        <w:outlineLvl w:val="0"/>
        <w:rPr>
          <w:rFonts w:ascii="宋体" w:hAnsi="宋体" w:eastAsia="方正小标宋简体" w:cs="宋体"/>
          <w:kern w:val="44"/>
          <w:sz w:val="24"/>
        </w:rPr>
      </w:pPr>
      <w:bookmarkStart w:id="3" w:name="_Toc58419653"/>
      <w:r>
        <w:rPr>
          <w:rFonts w:hint="eastAsia" w:ascii="Times New Roman" w:hAnsi="Times New Roman" w:eastAsia="方正小标宋简体" w:cs="Times New Roman"/>
          <w:kern w:val="44"/>
          <w:sz w:val="44"/>
        </w:rPr>
        <w:t>投标须知</w:t>
      </w:r>
      <w:bookmarkEnd w:id="3"/>
    </w:p>
    <w:p>
      <w:pPr>
        <w:spacing w:line="360" w:lineRule="auto"/>
        <w:ind w:firstLine="540" w:firstLineChars="225"/>
        <w:rPr>
          <w:rFonts w:ascii="Calibri" w:hAnsi="Calibri" w:eastAsia="宋体" w:cs="Times New Roman"/>
          <w:sz w:val="24"/>
        </w:rPr>
      </w:pPr>
      <w:r>
        <w:rPr>
          <w:rFonts w:hint="eastAsia" w:ascii="宋体" w:hAnsi="宋体" w:eastAsia="宋体" w:cs="宋体"/>
          <w:sz w:val="24"/>
        </w:rPr>
        <w:t>融创御河宸院项目DK-6桩基工程，</w:t>
      </w:r>
      <w:r>
        <w:rPr>
          <w:rFonts w:hint="eastAsia" w:ascii="Calibri" w:hAnsi="Calibri" w:eastAsia="宋体" w:cs="Times New Roman"/>
          <w:sz w:val="24"/>
        </w:rPr>
        <w:t>由</w:t>
      </w:r>
      <w:r>
        <w:rPr>
          <w:rFonts w:hint="eastAsia" w:ascii="宋体" w:hAnsi="宋体" w:eastAsia="宋体" w:cs="Times New Roman"/>
          <w:sz w:val="24"/>
          <w:szCs w:val="24"/>
        </w:rPr>
        <w:t>中煤长江基础建设有限公司</w:t>
      </w:r>
      <w:r>
        <w:rPr>
          <w:rFonts w:hint="eastAsia" w:ascii="Calibri" w:hAnsi="Calibri" w:eastAsia="宋体" w:cs="Times New Roman"/>
          <w:sz w:val="24"/>
        </w:rPr>
        <w:t>专业承包，项目具备施工条件，现对该项目的预制桩进行招标。</w:t>
      </w:r>
    </w:p>
    <w:p>
      <w:pPr>
        <w:spacing w:line="360" w:lineRule="auto"/>
        <w:rPr>
          <w:b/>
          <w:sz w:val="24"/>
          <w:szCs w:val="24"/>
        </w:rPr>
      </w:pPr>
      <w:bookmarkStart w:id="4" w:name="_Toc17697"/>
      <w:bookmarkStart w:id="5" w:name="_Toc11444_WPSOffice_Level1"/>
      <w:r>
        <w:rPr>
          <w:rFonts w:hint="eastAsia"/>
          <w:b/>
          <w:sz w:val="24"/>
          <w:szCs w:val="24"/>
        </w:rPr>
        <w:t>一、</w:t>
      </w:r>
      <w:bookmarkEnd w:id="4"/>
      <w:bookmarkEnd w:id="5"/>
      <w:r>
        <w:rPr>
          <w:rFonts w:hint="eastAsia"/>
          <w:b/>
          <w:sz w:val="24"/>
          <w:szCs w:val="24"/>
        </w:rPr>
        <w:t>项目名称及地点</w:t>
      </w:r>
    </w:p>
    <w:p>
      <w:pPr>
        <w:snapToGrid w:val="0"/>
        <w:spacing w:line="360" w:lineRule="auto"/>
        <w:ind w:firstLine="240" w:firstLineChars="100"/>
        <w:rPr>
          <w:rFonts w:hint="eastAsia" w:ascii="宋体" w:hAnsi="宋体" w:eastAsia="宋体" w:cs="Times New Roman"/>
          <w:bCs/>
          <w:sz w:val="24"/>
        </w:rPr>
      </w:pPr>
      <w:bookmarkStart w:id="6" w:name="_Toc11369_WPSOffice_Level2"/>
      <w:bookmarkStart w:id="7" w:name="_Toc4879_WPSOffice_Level2"/>
      <w:r>
        <w:rPr>
          <w:rFonts w:hint="eastAsia" w:ascii="宋体" w:hAnsi="宋体" w:eastAsia="宋体" w:cs="Times New Roman"/>
          <w:bCs/>
          <w:sz w:val="24"/>
        </w:rPr>
        <w:t>1、工程名称：</w:t>
      </w:r>
      <w:bookmarkEnd w:id="6"/>
      <w:bookmarkEnd w:id="7"/>
      <w:bookmarkStart w:id="8" w:name="_Toc31777_WPSOffice_Level2"/>
      <w:bookmarkStart w:id="9" w:name="_Toc4201_WPSOffice_Level2"/>
      <w:r>
        <w:rPr>
          <w:rFonts w:hint="eastAsia" w:ascii="宋体" w:hAnsi="宋体" w:eastAsia="宋体" w:cs="Times New Roman"/>
          <w:bCs/>
          <w:sz w:val="24"/>
        </w:rPr>
        <w:t xml:space="preserve">融创御河宸院项目DK-6桩基工程 </w:t>
      </w:r>
    </w:p>
    <w:p>
      <w:pPr>
        <w:spacing w:line="360" w:lineRule="auto"/>
        <w:ind w:firstLine="240" w:firstLineChars="100"/>
        <w:rPr>
          <w:rFonts w:ascii="宋体" w:hAnsi="宋体" w:eastAsia="宋体" w:cs="Times New Roman"/>
          <w:bCs/>
          <w:sz w:val="24"/>
        </w:rPr>
      </w:pPr>
      <w:r>
        <w:rPr>
          <w:rFonts w:hint="eastAsia" w:ascii="宋体" w:hAnsi="宋体" w:eastAsia="宋体" w:cs="Times New Roman"/>
          <w:bCs/>
          <w:sz w:val="24"/>
        </w:rPr>
        <w:t>2、工程地点：</w:t>
      </w:r>
      <w:bookmarkEnd w:id="8"/>
      <w:bookmarkEnd w:id="9"/>
      <w:r>
        <w:rPr>
          <w:rFonts w:hint="eastAsia" w:ascii="宋体" w:hAnsi="宋体" w:eastAsia="宋体" w:cs="Times New Roman"/>
          <w:bCs/>
          <w:sz w:val="24"/>
        </w:rPr>
        <w:t>咸阳市高新区咸平路与劳动路（规划中）十字东南角</w:t>
      </w:r>
    </w:p>
    <w:p>
      <w:pPr>
        <w:spacing w:line="360" w:lineRule="auto"/>
        <w:rPr>
          <w:b/>
          <w:sz w:val="24"/>
          <w:szCs w:val="24"/>
        </w:rPr>
      </w:pPr>
      <w:bookmarkStart w:id="10" w:name="_Toc22792_WPSOffice_Level1"/>
      <w:bookmarkStart w:id="11" w:name="_Toc29405"/>
      <w:r>
        <w:rPr>
          <w:rFonts w:hint="eastAsia"/>
          <w:b/>
          <w:sz w:val="24"/>
          <w:szCs w:val="24"/>
        </w:rPr>
        <w:t>二、材料要求</w:t>
      </w:r>
      <w:bookmarkEnd w:id="10"/>
      <w:bookmarkEnd w:id="11"/>
    </w:p>
    <w:p>
      <w:pPr>
        <w:spacing w:line="360" w:lineRule="auto"/>
        <w:ind w:firstLine="480" w:firstLineChars="200"/>
        <w:rPr>
          <w:rFonts w:ascii="Calibri" w:hAnsi="Calibri" w:eastAsia="宋体" w:cs="Times New Roman"/>
          <w:b/>
          <w:sz w:val="28"/>
          <w:szCs w:val="28"/>
        </w:rPr>
      </w:pPr>
      <w:bookmarkStart w:id="12" w:name="_Toc12991_WPSOffice_Level2"/>
      <w:bookmarkStart w:id="13" w:name="_Toc1876_WPSOffice_Level2"/>
      <w:r>
        <w:rPr>
          <w:rFonts w:hint="eastAsia" w:ascii="宋体" w:hAnsi="宋体" w:eastAsia="宋体" w:cs="Times New Roman"/>
          <w:bCs/>
          <w:sz w:val="24"/>
        </w:rPr>
        <w:t>1、材料要求：符合国家、省、地方等标准及文件。</w:t>
      </w:r>
      <w:bookmarkEnd w:id="12"/>
      <w:bookmarkEnd w:id="13"/>
    </w:p>
    <w:p>
      <w:pPr>
        <w:spacing w:line="360" w:lineRule="auto"/>
        <w:rPr>
          <w:b/>
          <w:sz w:val="24"/>
          <w:szCs w:val="24"/>
        </w:rPr>
      </w:pPr>
      <w:bookmarkStart w:id="14" w:name="_Toc17765_WPSOffice_Level1"/>
      <w:bookmarkStart w:id="15" w:name="_Toc31919"/>
      <w:r>
        <w:rPr>
          <w:rFonts w:hint="eastAsia"/>
          <w:b/>
          <w:sz w:val="24"/>
          <w:szCs w:val="24"/>
        </w:rPr>
        <w:t>三、踏勘现场</w:t>
      </w:r>
      <w:bookmarkEnd w:id="14"/>
      <w:bookmarkEnd w:id="15"/>
    </w:p>
    <w:p>
      <w:pPr>
        <w:spacing w:line="360" w:lineRule="auto"/>
        <w:ind w:firstLine="480" w:firstLineChars="200"/>
        <w:rPr>
          <w:rFonts w:ascii="Calibri" w:hAnsi="Calibri" w:eastAsia="宋体" w:cs="Times New Roman"/>
          <w:b/>
          <w:sz w:val="28"/>
          <w:szCs w:val="28"/>
        </w:rPr>
      </w:pPr>
      <w:r>
        <w:rPr>
          <w:rFonts w:hint="eastAsia" w:ascii="宋体" w:hAnsi="宋体" w:eastAsia="宋体" w:cs="Times New Roman"/>
          <w:bCs/>
          <w:sz w:val="24"/>
        </w:rPr>
        <w:t>1、投标人自行踏勘现场。应该认为经现场踏勘后，投标人对施工现场条件和状况已有充分的了解，并在其报价书中已经充分考虑了全部措施费用，此后不再变动和追加。</w:t>
      </w:r>
    </w:p>
    <w:p>
      <w:pPr>
        <w:spacing w:line="360" w:lineRule="auto"/>
        <w:rPr>
          <w:b/>
          <w:sz w:val="24"/>
          <w:szCs w:val="24"/>
        </w:rPr>
      </w:pPr>
      <w:bookmarkStart w:id="16" w:name="_Toc7250"/>
      <w:bookmarkStart w:id="17" w:name="_Toc19464_WPSOffice_Level1"/>
      <w:r>
        <w:rPr>
          <w:rFonts w:hint="eastAsia"/>
          <w:b/>
          <w:sz w:val="24"/>
          <w:szCs w:val="24"/>
        </w:rPr>
        <w:t>四、截标日期</w:t>
      </w:r>
      <w:bookmarkEnd w:id="16"/>
      <w:bookmarkEnd w:id="17"/>
    </w:p>
    <w:p>
      <w:pPr>
        <w:spacing w:line="360" w:lineRule="auto"/>
        <w:ind w:firstLine="480" w:firstLineChars="200"/>
        <w:rPr>
          <w:rFonts w:ascii="Calibri" w:hAnsi="Calibri" w:eastAsia="宋体" w:cs="Times New Roman"/>
          <w:b/>
          <w:sz w:val="28"/>
          <w:szCs w:val="28"/>
        </w:rPr>
      </w:pPr>
      <w:r>
        <w:rPr>
          <w:rFonts w:hint="eastAsia" w:ascii="宋体" w:hAnsi="宋体" w:eastAsia="宋体" w:cs="Times New Roman"/>
          <w:bCs/>
          <w:sz w:val="24"/>
        </w:rPr>
        <w:t>各投标人须于</w:t>
      </w:r>
      <w:r>
        <w:rPr>
          <w:rFonts w:hint="eastAsia" w:ascii="宋体" w:hAnsi="宋体" w:eastAsia="宋体" w:cs="Times New Roman"/>
          <w:bCs/>
          <w:sz w:val="24"/>
          <w:highlight w:val="yellow"/>
          <w:u w:val="single"/>
        </w:rPr>
        <w:t>202</w:t>
      </w:r>
      <w:r>
        <w:rPr>
          <w:rFonts w:hint="eastAsia" w:ascii="宋体" w:hAnsi="宋体" w:eastAsia="宋体" w:cs="Times New Roman"/>
          <w:bCs/>
          <w:sz w:val="24"/>
          <w:highlight w:val="yellow"/>
          <w:u w:val="single"/>
          <w:lang w:val="en-US" w:eastAsia="zh-CN"/>
        </w:rPr>
        <w:t>1</w:t>
      </w:r>
      <w:r>
        <w:rPr>
          <w:rFonts w:hint="eastAsia" w:ascii="宋体" w:hAnsi="宋体" w:eastAsia="宋体" w:cs="Times New Roman"/>
          <w:bCs/>
          <w:sz w:val="24"/>
          <w:highlight w:val="yellow"/>
        </w:rPr>
        <w:t>年</w:t>
      </w:r>
      <w:r>
        <w:rPr>
          <w:rFonts w:hint="eastAsia" w:ascii="宋体" w:hAnsi="宋体" w:eastAsia="宋体" w:cs="Times New Roman"/>
          <w:bCs/>
          <w:sz w:val="24"/>
          <w:highlight w:val="yellow"/>
          <w:u w:val="single"/>
          <w:lang w:val="en-US" w:eastAsia="zh-CN"/>
        </w:rPr>
        <w:t>04</w:t>
      </w:r>
      <w:r>
        <w:rPr>
          <w:rFonts w:hint="eastAsia" w:ascii="宋体" w:hAnsi="宋体" w:eastAsia="宋体" w:cs="Times New Roman"/>
          <w:bCs/>
          <w:sz w:val="24"/>
          <w:highlight w:val="yellow"/>
        </w:rPr>
        <w:t>月</w:t>
      </w:r>
      <w:r>
        <w:rPr>
          <w:rFonts w:hint="eastAsia" w:ascii="宋体" w:hAnsi="宋体" w:eastAsia="宋体" w:cs="Times New Roman"/>
          <w:bCs/>
          <w:sz w:val="24"/>
          <w:highlight w:val="yellow"/>
          <w:u w:val="single"/>
          <w:lang w:val="en-US" w:eastAsia="zh-CN"/>
        </w:rPr>
        <w:t>06</w:t>
      </w:r>
      <w:r>
        <w:rPr>
          <w:rFonts w:hint="eastAsia" w:ascii="宋体" w:hAnsi="宋体" w:eastAsia="宋体" w:cs="Times New Roman"/>
          <w:bCs/>
          <w:sz w:val="24"/>
          <w:highlight w:val="yellow"/>
        </w:rPr>
        <w:t>日</w:t>
      </w:r>
      <w:r>
        <w:rPr>
          <w:rFonts w:hint="eastAsia" w:ascii="宋体" w:hAnsi="宋体" w:eastAsia="宋体" w:cs="Times New Roman"/>
          <w:bCs/>
          <w:sz w:val="24"/>
          <w:highlight w:val="yellow"/>
          <w:u w:val="single"/>
        </w:rPr>
        <w:t>15</w:t>
      </w:r>
      <w:r>
        <w:rPr>
          <w:rFonts w:hint="eastAsia" w:ascii="宋体" w:hAnsi="宋体" w:eastAsia="宋体" w:cs="Times New Roman"/>
          <w:bCs/>
          <w:sz w:val="24"/>
        </w:rPr>
        <w:t>时前将投标书密封送交（或上传至</w:t>
      </w:r>
      <w:r>
        <w:rPr>
          <w:rFonts w:hint="eastAsia" w:ascii="宋体" w:hAnsi="宋体" w:eastAsia="宋体" w:cs="Times New Roman"/>
          <w:bCs/>
          <w:sz w:val="24"/>
          <w:highlight w:val="yellow"/>
        </w:rPr>
        <w:t>jscjzbzy@163.com邮箱</w:t>
      </w:r>
      <w:r>
        <w:rPr>
          <w:rFonts w:hint="eastAsia" w:ascii="宋体" w:hAnsi="宋体" w:eastAsia="宋体" w:cs="Times New Roman"/>
          <w:bCs/>
          <w:sz w:val="24"/>
        </w:rPr>
        <w:t>），逾期不予受理。</w:t>
      </w:r>
    </w:p>
    <w:p>
      <w:pPr>
        <w:spacing w:line="360" w:lineRule="auto"/>
        <w:rPr>
          <w:b/>
          <w:sz w:val="24"/>
          <w:szCs w:val="24"/>
        </w:rPr>
      </w:pPr>
      <w:bookmarkStart w:id="18" w:name="_Toc25487"/>
      <w:bookmarkStart w:id="19" w:name="_Toc25226_WPSOffice_Level1"/>
      <w:r>
        <w:rPr>
          <w:rFonts w:hint="eastAsia"/>
          <w:b/>
          <w:sz w:val="24"/>
          <w:szCs w:val="24"/>
        </w:rPr>
        <w:t>五、投标文件的内容</w:t>
      </w:r>
      <w:bookmarkEnd w:id="18"/>
      <w:bookmarkEnd w:id="19"/>
    </w:p>
    <w:p>
      <w:pPr>
        <w:spacing w:line="360" w:lineRule="auto"/>
        <w:ind w:firstLine="480" w:firstLineChars="200"/>
        <w:rPr>
          <w:rFonts w:ascii="宋体" w:hAnsi="宋体" w:eastAsia="宋体" w:cs="Times New Roman"/>
          <w:bCs/>
          <w:color w:val="FF0000"/>
          <w:sz w:val="24"/>
        </w:rPr>
      </w:pPr>
      <w:bookmarkStart w:id="20" w:name="_Toc10948_WPSOffice_Level2"/>
      <w:bookmarkStart w:id="21" w:name="_Toc6384_WPSOffice_Level2"/>
      <w:r>
        <w:rPr>
          <w:rFonts w:hint="eastAsia" w:ascii="宋体" w:hAnsi="宋体" w:eastAsia="宋体" w:cs="Times New Roman"/>
          <w:bCs/>
          <w:color w:val="FF0000"/>
          <w:sz w:val="24"/>
        </w:rPr>
        <w:t>1、材料报价单</w:t>
      </w:r>
      <w:bookmarkEnd w:id="20"/>
      <w:bookmarkEnd w:id="21"/>
    </w:p>
    <w:p>
      <w:pPr>
        <w:spacing w:line="360" w:lineRule="auto"/>
        <w:ind w:firstLine="480" w:firstLineChars="200"/>
        <w:rPr>
          <w:rFonts w:ascii="宋体" w:hAnsi="宋体" w:eastAsia="宋体" w:cs="Times New Roman"/>
          <w:bCs/>
          <w:color w:val="FF0000"/>
          <w:sz w:val="24"/>
        </w:rPr>
      </w:pPr>
      <w:r>
        <w:rPr>
          <w:rFonts w:hint="eastAsia" w:ascii="宋体" w:hAnsi="宋体" w:eastAsia="宋体" w:cs="Times New Roman"/>
          <w:bCs/>
          <w:color w:val="FF0000"/>
          <w:sz w:val="24"/>
        </w:rPr>
        <w:t>（1）报价表（附件一），报价单按照招标人规定的付款方式进行报价，如对付款方式有异议，请注明贵公司最大可接受的付款方式。</w:t>
      </w:r>
    </w:p>
    <w:p>
      <w:pPr>
        <w:spacing w:line="360" w:lineRule="auto"/>
        <w:ind w:firstLine="480" w:firstLineChars="200"/>
        <w:rPr>
          <w:rFonts w:ascii="宋体" w:hAnsi="宋体" w:eastAsia="宋体" w:cs="Times New Roman"/>
          <w:bCs/>
          <w:color w:val="FF0000"/>
          <w:sz w:val="24"/>
        </w:rPr>
      </w:pPr>
      <w:r>
        <w:rPr>
          <w:rFonts w:hint="eastAsia" w:ascii="宋体" w:hAnsi="宋体" w:eastAsia="宋体" w:cs="Times New Roman"/>
          <w:bCs/>
          <w:color w:val="FF0000"/>
          <w:sz w:val="24"/>
        </w:rPr>
        <w:t>（2）报价单下方请注明投标人名称并加盖公章、联系人、联系电话。</w:t>
      </w:r>
    </w:p>
    <w:p>
      <w:pPr>
        <w:spacing w:line="360" w:lineRule="auto"/>
        <w:ind w:firstLine="480" w:firstLineChars="200"/>
        <w:rPr>
          <w:rFonts w:ascii="宋体" w:hAnsi="宋体" w:eastAsia="宋体" w:cs="Times New Roman"/>
          <w:bCs/>
          <w:color w:val="FF0000"/>
          <w:sz w:val="24"/>
        </w:rPr>
      </w:pPr>
      <w:bookmarkStart w:id="22" w:name="_Toc23662_WPSOffice_Level2"/>
      <w:bookmarkStart w:id="23" w:name="_Toc20523_WPSOffice_Level2"/>
      <w:r>
        <w:rPr>
          <w:rFonts w:hint="eastAsia" w:ascii="宋体" w:hAnsi="宋体" w:eastAsia="宋体" w:cs="Times New Roman"/>
          <w:bCs/>
          <w:color w:val="FF0000"/>
          <w:sz w:val="24"/>
        </w:rPr>
        <w:t>2、投标承诺书（附件二）</w:t>
      </w:r>
      <w:bookmarkEnd w:id="22"/>
    </w:p>
    <w:p>
      <w:pPr>
        <w:spacing w:line="360" w:lineRule="auto"/>
        <w:ind w:firstLine="480" w:firstLineChars="200"/>
        <w:rPr>
          <w:rFonts w:ascii="宋体" w:hAnsi="宋体" w:eastAsia="宋体" w:cs="Times New Roman"/>
          <w:bCs/>
          <w:color w:val="FF0000"/>
          <w:sz w:val="24"/>
        </w:rPr>
      </w:pPr>
      <w:bookmarkStart w:id="24" w:name="_Toc8337_WPSOffice_Level2"/>
      <w:r>
        <w:rPr>
          <w:rFonts w:hint="eastAsia" w:ascii="宋体" w:hAnsi="宋体" w:eastAsia="宋体" w:cs="Times New Roman"/>
          <w:bCs/>
          <w:color w:val="FF0000"/>
          <w:sz w:val="24"/>
        </w:rPr>
        <w:t>3、法定代表人身份证明（附件三）</w:t>
      </w:r>
      <w:bookmarkEnd w:id="24"/>
    </w:p>
    <w:p>
      <w:pPr>
        <w:spacing w:line="360" w:lineRule="auto"/>
        <w:ind w:firstLine="480" w:firstLineChars="200"/>
        <w:rPr>
          <w:rFonts w:ascii="宋体" w:hAnsi="宋体" w:eastAsia="宋体" w:cs="Times New Roman"/>
          <w:bCs/>
          <w:color w:val="FF0000"/>
          <w:sz w:val="24"/>
        </w:rPr>
      </w:pPr>
      <w:bookmarkStart w:id="25" w:name="_Toc8257_WPSOffice_Level2"/>
      <w:r>
        <w:rPr>
          <w:rFonts w:hint="eastAsia" w:ascii="宋体" w:hAnsi="宋体" w:eastAsia="宋体" w:cs="Times New Roman"/>
          <w:bCs/>
          <w:color w:val="FF0000"/>
          <w:sz w:val="24"/>
        </w:rPr>
        <w:t>4、法人代表授权委托书（附件四）。</w:t>
      </w:r>
      <w:bookmarkEnd w:id="23"/>
      <w:bookmarkEnd w:id="25"/>
    </w:p>
    <w:p>
      <w:pPr>
        <w:spacing w:line="360" w:lineRule="auto"/>
        <w:ind w:firstLine="480" w:firstLineChars="200"/>
        <w:rPr>
          <w:rFonts w:ascii="宋体" w:hAnsi="宋体" w:eastAsia="宋体" w:cs="Times New Roman"/>
          <w:bCs/>
          <w:color w:val="FF0000"/>
          <w:sz w:val="24"/>
        </w:rPr>
      </w:pPr>
      <w:bookmarkStart w:id="26" w:name="_Toc5400_WPSOffice_Level2"/>
      <w:r>
        <w:rPr>
          <w:rFonts w:hint="eastAsia" w:ascii="宋体" w:hAnsi="宋体" w:eastAsia="宋体" w:cs="Times New Roman"/>
          <w:bCs/>
          <w:color w:val="FF0000"/>
          <w:sz w:val="24"/>
        </w:rPr>
        <w:t>5、招投标廉洁协议（附件五）</w:t>
      </w:r>
      <w:bookmarkEnd w:id="26"/>
    </w:p>
    <w:p>
      <w:pPr>
        <w:widowControl/>
        <w:spacing w:line="360" w:lineRule="auto"/>
        <w:ind w:firstLine="480" w:firstLineChars="200"/>
        <w:jc w:val="left"/>
        <w:rPr>
          <w:rFonts w:ascii="宋体" w:hAnsi="宋体" w:eastAsia="宋体" w:cs="Times New Roman"/>
          <w:bCs/>
          <w:color w:val="FF0000"/>
          <w:sz w:val="24"/>
        </w:rPr>
      </w:pPr>
      <w:bookmarkStart w:id="27" w:name="_Toc4687_WPSOffice_Level2"/>
      <w:bookmarkStart w:id="28" w:name="_Toc19378_WPSOffice_Level2"/>
      <w:r>
        <w:rPr>
          <w:rFonts w:hint="eastAsia" w:ascii="宋体" w:hAnsi="宋体" w:eastAsia="宋体" w:cs="Times New Roman"/>
          <w:bCs/>
          <w:color w:val="FF0000"/>
          <w:sz w:val="24"/>
        </w:rPr>
        <w:t>6、公司资信资料（加盖公章）</w:t>
      </w:r>
      <w:bookmarkEnd w:id="27"/>
      <w:bookmarkEnd w:id="28"/>
    </w:p>
    <w:p>
      <w:pPr>
        <w:spacing w:line="360" w:lineRule="auto"/>
        <w:ind w:firstLine="480" w:firstLineChars="200"/>
        <w:rPr>
          <w:rFonts w:ascii="宋体" w:hAnsi="宋体" w:eastAsia="宋体" w:cs="Times New Roman"/>
          <w:bCs/>
          <w:color w:val="FF0000"/>
          <w:sz w:val="24"/>
        </w:rPr>
      </w:pPr>
      <w:r>
        <w:rPr>
          <w:rFonts w:hint="eastAsia" w:ascii="宋体" w:hAnsi="宋体" w:eastAsia="宋体" w:cs="Times New Roman"/>
          <w:bCs/>
          <w:sz w:val="24"/>
        </w:rPr>
        <w:t>注：投标文件应密封完整，密封袋上均应写明工程名称、投标人名称、联系方式、加贴封条；投标文件必须按要求编写，按招标文件的规定签署，内容完整、字迹清晰。</w:t>
      </w:r>
      <w:r>
        <w:rPr>
          <w:rFonts w:hint="eastAsia" w:ascii="宋体" w:hAnsi="宋体" w:eastAsia="宋体" w:cs="Times New Roman"/>
          <w:bCs/>
          <w:color w:val="FF0000"/>
          <w:sz w:val="24"/>
        </w:rPr>
        <w:t>投标文件一式两份（一正一副）。</w:t>
      </w:r>
    </w:p>
    <w:p>
      <w:pPr>
        <w:spacing w:line="360" w:lineRule="auto"/>
        <w:ind w:firstLine="480" w:firstLineChars="200"/>
        <w:rPr>
          <w:rFonts w:ascii="宋体" w:hAnsi="宋体" w:eastAsia="宋体" w:cs="Times New Roman"/>
          <w:bCs/>
          <w:color w:val="FF0000"/>
          <w:sz w:val="24"/>
        </w:rPr>
      </w:pPr>
    </w:p>
    <w:p>
      <w:pPr>
        <w:spacing w:line="360" w:lineRule="auto"/>
        <w:ind w:firstLine="480" w:firstLineChars="200"/>
        <w:rPr>
          <w:rFonts w:ascii="宋体" w:hAnsi="宋体" w:eastAsia="宋体" w:cs="Times New Roman"/>
          <w:bCs/>
          <w:color w:val="FF0000"/>
          <w:sz w:val="24"/>
        </w:rPr>
      </w:pPr>
    </w:p>
    <w:p>
      <w:pPr>
        <w:spacing w:line="360" w:lineRule="auto"/>
        <w:ind w:firstLine="480" w:firstLineChars="200"/>
        <w:rPr>
          <w:rFonts w:ascii="宋体" w:hAnsi="宋体" w:eastAsia="宋体" w:cs="Times New Roman"/>
          <w:bCs/>
          <w:color w:val="FF0000"/>
          <w:sz w:val="24"/>
        </w:rPr>
      </w:pPr>
    </w:p>
    <w:p>
      <w:pPr>
        <w:keepNext/>
        <w:keepLines/>
        <w:spacing w:before="340" w:after="330" w:line="576" w:lineRule="auto"/>
        <w:jc w:val="center"/>
        <w:outlineLvl w:val="0"/>
        <w:rPr>
          <w:rFonts w:ascii="Times New Roman" w:hAnsi="Times New Roman" w:eastAsia="方正小标宋简体" w:cs="Times New Roman"/>
          <w:kern w:val="44"/>
          <w:sz w:val="44"/>
        </w:rPr>
      </w:pPr>
      <w:bookmarkStart w:id="29" w:name="_Toc58419654"/>
      <w:r>
        <w:rPr>
          <w:rFonts w:hint="eastAsia" w:ascii="Times New Roman" w:hAnsi="Times New Roman" w:eastAsia="方正小标宋简体" w:cs="Times New Roman"/>
          <w:kern w:val="44"/>
          <w:sz w:val="44"/>
        </w:rPr>
        <w:t>投标文件组成</w:t>
      </w:r>
      <w:bookmarkEnd w:id="29"/>
    </w:p>
    <w:p>
      <w:pPr>
        <w:spacing w:line="360" w:lineRule="auto"/>
        <w:rPr>
          <w:rFonts w:cs="Times New Roman" w:asciiTheme="minorEastAsia" w:hAnsiTheme="minorEastAsia"/>
          <w:b/>
          <w:bCs/>
          <w:sz w:val="28"/>
        </w:rPr>
      </w:pPr>
      <w:r>
        <w:rPr>
          <w:rFonts w:hint="eastAsia" w:cs="Times New Roman" w:asciiTheme="minorEastAsia" w:hAnsiTheme="minorEastAsia"/>
          <w:b/>
          <w:bCs/>
          <w:sz w:val="28"/>
        </w:rPr>
        <w:t>1、公司营业执照、资质等</w:t>
      </w:r>
    </w:p>
    <w:p>
      <w:pPr>
        <w:spacing w:line="360" w:lineRule="auto"/>
        <w:rPr>
          <w:rFonts w:cs="Times New Roman" w:asciiTheme="minorEastAsia" w:hAnsiTheme="minorEastAsia"/>
          <w:b/>
          <w:bCs/>
          <w:sz w:val="28"/>
        </w:rPr>
      </w:pPr>
      <w:r>
        <w:rPr>
          <w:rFonts w:hint="eastAsia" w:cs="Times New Roman" w:asciiTheme="minorEastAsia" w:hAnsiTheme="minorEastAsia"/>
          <w:b/>
          <w:bCs/>
          <w:sz w:val="28"/>
        </w:rPr>
        <w:t>2、报价单</w:t>
      </w:r>
    </w:p>
    <w:p>
      <w:pPr>
        <w:spacing w:line="360" w:lineRule="auto"/>
        <w:rPr>
          <w:rFonts w:cs="Times New Roman" w:asciiTheme="minorEastAsia" w:hAnsiTheme="minorEastAsia"/>
          <w:b/>
          <w:bCs/>
          <w:sz w:val="28"/>
        </w:rPr>
      </w:pPr>
      <w:r>
        <w:rPr>
          <w:rFonts w:hint="eastAsia" w:cs="Times New Roman" w:asciiTheme="minorEastAsia" w:hAnsiTheme="minorEastAsia"/>
          <w:b/>
          <w:bCs/>
          <w:sz w:val="28"/>
        </w:rPr>
        <w:t>3、投标承诺书</w:t>
      </w:r>
    </w:p>
    <w:p>
      <w:pPr>
        <w:spacing w:line="360" w:lineRule="auto"/>
        <w:rPr>
          <w:rFonts w:cs="Times New Roman" w:asciiTheme="minorEastAsia" w:hAnsiTheme="minorEastAsia"/>
          <w:b/>
          <w:bCs/>
          <w:sz w:val="28"/>
        </w:rPr>
      </w:pPr>
      <w:r>
        <w:rPr>
          <w:rFonts w:hint="eastAsia" w:cs="Times New Roman" w:asciiTheme="minorEastAsia" w:hAnsiTheme="minorEastAsia"/>
          <w:b/>
          <w:bCs/>
          <w:sz w:val="28"/>
        </w:rPr>
        <w:t>4、法定代表人身份证明</w:t>
      </w:r>
    </w:p>
    <w:p>
      <w:pPr>
        <w:spacing w:line="360" w:lineRule="auto"/>
        <w:rPr>
          <w:rFonts w:cs="Times New Roman" w:asciiTheme="minorEastAsia" w:hAnsiTheme="minorEastAsia"/>
          <w:b/>
          <w:bCs/>
          <w:sz w:val="28"/>
        </w:rPr>
      </w:pPr>
      <w:r>
        <w:rPr>
          <w:rFonts w:hint="eastAsia" w:cs="Times New Roman" w:asciiTheme="minorEastAsia" w:hAnsiTheme="minorEastAsia"/>
          <w:b/>
          <w:bCs/>
          <w:sz w:val="28"/>
        </w:rPr>
        <w:t>5、授权委托书</w:t>
      </w:r>
    </w:p>
    <w:p>
      <w:pPr>
        <w:spacing w:line="360" w:lineRule="auto"/>
        <w:rPr>
          <w:rFonts w:cs="Times New Roman" w:asciiTheme="minorEastAsia" w:hAnsiTheme="minorEastAsia"/>
          <w:b/>
          <w:bCs/>
          <w:sz w:val="28"/>
        </w:rPr>
      </w:pPr>
      <w:r>
        <w:rPr>
          <w:rFonts w:hint="eastAsia" w:cs="Times New Roman" w:asciiTheme="minorEastAsia" w:hAnsiTheme="minorEastAsia"/>
          <w:b/>
          <w:bCs/>
          <w:sz w:val="28"/>
        </w:rPr>
        <w:t>6、投标廉洁承诺</w:t>
      </w:r>
    </w:p>
    <w:p>
      <w:pPr>
        <w:spacing w:line="360" w:lineRule="auto"/>
        <w:rPr>
          <w:rFonts w:ascii="Arial" w:hAnsi="Arial" w:eastAsia="黑体" w:cs="Times New Roman"/>
          <w:bCs/>
          <w:sz w:val="28"/>
        </w:rPr>
        <w:sectPr>
          <w:footerReference r:id="rId3" w:type="default"/>
          <w:pgSz w:w="11906" w:h="16838"/>
          <w:pgMar w:top="851" w:right="1134" w:bottom="851" w:left="1247" w:header="851" w:footer="992" w:gutter="0"/>
          <w:pgNumType w:start="1"/>
          <w:cols w:space="720" w:num="1"/>
          <w:docGrid w:type="lines" w:linePitch="312" w:charSpace="0"/>
        </w:sectPr>
      </w:pPr>
    </w:p>
    <w:p>
      <w:pPr>
        <w:keepNext/>
        <w:keepLines/>
        <w:spacing w:before="340" w:after="330" w:line="576" w:lineRule="auto"/>
        <w:jc w:val="center"/>
        <w:outlineLvl w:val="0"/>
        <w:rPr>
          <w:rFonts w:ascii="Times New Roman" w:hAnsi="Times New Roman" w:eastAsia="方正小标宋简体" w:cs="Times New Roman"/>
          <w:kern w:val="44"/>
          <w:sz w:val="44"/>
        </w:rPr>
      </w:pPr>
      <w:bookmarkStart w:id="30" w:name="_Toc519984713"/>
      <w:bookmarkStart w:id="31" w:name="_Toc58419655"/>
      <w:r>
        <w:rPr>
          <w:rFonts w:hint="eastAsia" w:ascii="Times New Roman" w:hAnsi="Times New Roman" w:eastAsia="方正小标宋简体" w:cs="Times New Roman"/>
          <w:kern w:val="44"/>
          <w:sz w:val="44"/>
        </w:rPr>
        <w:t>预制桩报价</w:t>
      </w:r>
      <w:bookmarkEnd w:id="30"/>
      <w:r>
        <w:rPr>
          <w:rFonts w:hint="eastAsia" w:ascii="Times New Roman" w:hAnsi="Times New Roman" w:eastAsia="方正小标宋简体" w:cs="Times New Roman"/>
          <w:kern w:val="44"/>
          <w:sz w:val="44"/>
        </w:rPr>
        <w:t>单</w:t>
      </w:r>
      <w:bookmarkEnd w:id="31"/>
    </w:p>
    <w:p>
      <w:pPr>
        <w:rPr>
          <w:rFonts w:hint="eastAsia" w:ascii="宋体" w:hAnsi="宋体" w:eastAsia="宋体" w:cs="Times New Roman"/>
          <w:b/>
          <w:bCs/>
          <w:szCs w:val="21"/>
          <w:lang w:eastAsia="zh-CN"/>
        </w:rPr>
      </w:pPr>
      <w:r>
        <w:rPr>
          <w:rFonts w:hint="eastAsia" w:ascii="宋体" w:hAnsi="宋体" w:eastAsia="宋体" w:cs="Times New Roman"/>
          <w:b/>
          <w:bCs/>
          <w:szCs w:val="21"/>
        </w:rPr>
        <w:t>工程名称：</w:t>
      </w:r>
      <w:r>
        <w:rPr>
          <w:rFonts w:hint="eastAsia" w:ascii="宋体" w:hAnsi="宋体" w:eastAsia="宋体" w:cs="Times New Roman"/>
          <w:b/>
          <w:bCs/>
          <w:szCs w:val="21"/>
          <w:lang w:eastAsia="zh-CN"/>
        </w:rPr>
        <w:t>融创御河宸院项目DK-6桩基工程</w:t>
      </w:r>
    </w:p>
    <w:tbl>
      <w:tblPr>
        <w:tblStyle w:val="7"/>
        <w:tblW w:w="5000" w:type="pct"/>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28" w:type="dxa"/>
          <w:bottom w:w="0" w:type="dxa"/>
          <w:right w:w="28" w:type="dxa"/>
        </w:tblCellMar>
      </w:tblPr>
      <w:tblGrid>
        <w:gridCol w:w="1120"/>
        <w:gridCol w:w="1629"/>
        <w:gridCol w:w="1121"/>
        <w:gridCol w:w="1121"/>
        <w:gridCol w:w="1148"/>
        <w:gridCol w:w="1148"/>
        <w:gridCol w:w="1175"/>
        <w:gridCol w:w="111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28" w:type="dxa"/>
            <w:bottom w:w="0" w:type="dxa"/>
            <w:right w:w="28" w:type="dxa"/>
          </w:tblCellMar>
        </w:tblPrEx>
        <w:trPr>
          <w:trHeight w:val="1134" w:hRule="exact"/>
        </w:trPr>
        <w:tc>
          <w:tcPr>
            <w:tcW w:w="584" w:type="pct"/>
            <w:vAlign w:val="center"/>
          </w:tcPr>
          <w:p>
            <w:pPr>
              <w:spacing w:line="360" w:lineRule="exact"/>
              <w:rPr>
                <w:rFonts w:asciiTheme="minorEastAsia" w:hAnsiTheme="minorEastAsia"/>
                <w:szCs w:val="21"/>
              </w:rPr>
            </w:pPr>
            <w:r>
              <w:rPr>
                <w:rFonts w:hint="eastAsia" w:asciiTheme="minorEastAsia" w:hAnsiTheme="minorEastAsia"/>
                <w:szCs w:val="21"/>
              </w:rPr>
              <w:t>产品名称</w:t>
            </w:r>
          </w:p>
        </w:tc>
        <w:tc>
          <w:tcPr>
            <w:tcW w:w="850" w:type="pct"/>
            <w:vAlign w:val="center"/>
          </w:tcPr>
          <w:p>
            <w:pPr>
              <w:spacing w:line="360" w:lineRule="exact"/>
              <w:rPr>
                <w:rFonts w:asciiTheme="minorEastAsia" w:hAnsiTheme="minorEastAsia"/>
                <w:szCs w:val="21"/>
              </w:rPr>
            </w:pPr>
            <w:r>
              <w:rPr>
                <w:rFonts w:hint="eastAsia" w:asciiTheme="minorEastAsia" w:hAnsiTheme="minorEastAsia"/>
                <w:szCs w:val="21"/>
              </w:rPr>
              <w:t>规格型号</w:t>
            </w:r>
          </w:p>
        </w:tc>
        <w:tc>
          <w:tcPr>
            <w:tcW w:w="585" w:type="pct"/>
            <w:vAlign w:val="center"/>
          </w:tcPr>
          <w:p>
            <w:pPr>
              <w:spacing w:line="360" w:lineRule="exact"/>
              <w:rPr>
                <w:rFonts w:asciiTheme="minorEastAsia" w:hAnsiTheme="minorEastAsia"/>
                <w:szCs w:val="21"/>
              </w:rPr>
            </w:pPr>
            <w:r>
              <w:rPr>
                <w:rFonts w:hint="eastAsia" w:asciiTheme="minorEastAsia" w:hAnsiTheme="minorEastAsia"/>
                <w:szCs w:val="21"/>
              </w:rPr>
              <w:t>参数要求</w:t>
            </w:r>
          </w:p>
        </w:tc>
        <w:tc>
          <w:tcPr>
            <w:tcW w:w="585" w:type="pct"/>
            <w:vAlign w:val="center"/>
          </w:tcPr>
          <w:p>
            <w:pPr>
              <w:spacing w:line="360" w:lineRule="exact"/>
              <w:rPr>
                <w:rFonts w:asciiTheme="minorEastAsia" w:hAnsiTheme="minorEastAsia"/>
                <w:szCs w:val="21"/>
              </w:rPr>
            </w:pPr>
            <w:r>
              <w:rPr>
                <w:rFonts w:hint="eastAsia" w:asciiTheme="minorEastAsia" w:hAnsiTheme="minorEastAsia"/>
                <w:szCs w:val="21"/>
              </w:rPr>
              <w:t>计量单位</w:t>
            </w:r>
          </w:p>
        </w:tc>
        <w:tc>
          <w:tcPr>
            <w:tcW w:w="599" w:type="pct"/>
            <w:vAlign w:val="center"/>
          </w:tcPr>
          <w:p>
            <w:pPr>
              <w:spacing w:line="360" w:lineRule="exact"/>
              <w:rPr>
                <w:rFonts w:asciiTheme="minorEastAsia" w:hAnsiTheme="minorEastAsia"/>
                <w:szCs w:val="21"/>
              </w:rPr>
            </w:pPr>
            <w:r>
              <w:rPr>
                <w:rFonts w:hint="eastAsia" w:asciiTheme="minorEastAsia" w:hAnsiTheme="minorEastAsia"/>
                <w:szCs w:val="21"/>
              </w:rPr>
              <w:t>数量</w:t>
            </w:r>
          </w:p>
        </w:tc>
        <w:tc>
          <w:tcPr>
            <w:tcW w:w="599" w:type="pct"/>
            <w:vAlign w:val="center"/>
          </w:tcPr>
          <w:p>
            <w:pPr>
              <w:spacing w:line="360" w:lineRule="exact"/>
              <w:rPr>
                <w:rFonts w:asciiTheme="minorEastAsia" w:hAnsiTheme="minorEastAsia"/>
                <w:szCs w:val="21"/>
              </w:rPr>
            </w:pPr>
            <w:r>
              <w:rPr>
                <w:rFonts w:hint="eastAsia" w:asciiTheme="minorEastAsia" w:hAnsiTheme="minorEastAsia"/>
                <w:szCs w:val="21"/>
              </w:rPr>
              <w:t>含税综合单价（元/米）</w:t>
            </w:r>
          </w:p>
        </w:tc>
        <w:tc>
          <w:tcPr>
            <w:tcW w:w="613" w:type="pct"/>
            <w:vAlign w:val="center"/>
          </w:tcPr>
          <w:p>
            <w:pPr>
              <w:spacing w:line="360" w:lineRule="exact"/>
              <w:rPr>
                <w:rFonts w:asciiTheme="minorEastAsia" w:hAnsiTheme="minorEastAsia"/>
                <w:szCs w:val="21"/>
              </w:rPr>
            </w:pPr>
            <w:r>
              <w:rPr>
                <w:rFonts w:hint="eastAsia" w:asciiTheme="minorEastAsia" w:hAnsiTheme="minorEastAsia"/>
                <w:szCs w:val="21"/>
              </w:rPr>
              <w:t>合价（元）</w:t>
            </w:r>
          </w:p>
        </w:tc>
        <w:tc>
          <w:tcPr>
            <w:tcW w:w="583" w:type="pct"/>
            <w:vAlign w:val="center"/>
          </w:tcPr>
          <w:p>
            <w:pPr>
              <w:spacing w:line="360" w:lineRule="exact"/>
              <w:rPr>
                <w:rFonts w:asciiTheme="minorEastAsia" w:hAnsiTheme="minorEastAsia"/>
                <w:szCs w:val="21"/>
              </w:rPr>
            </w:pPr>
            <w:r>
              <w:rPr>
                <w:rFonts w:hint="eastAsia" w:asciiTheme="minorEastAsia" w:hAnsiTheme="minorEastAsia"/>
                <w:szCs w:val="21"/>
              </w:rPr>
              <w:t>备注</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28" w:type="dxa"/>
            <w:bottom w:w="0" w:type="dxa"/>
            <w:right w:w="28" w:type="dxa"/>
          </w:tblCellMar>
        </w:tblPrEx>
        <w:trPr>
          <w:trHeight w:val="1134" w:hRule="exact"/>
        </w:trPr>
        <w:tc>
          <w:tcPr>
            <w:tcW w:w="584" w:type="pct"/>
            <w:vAlign w:val="center"/>
          </w:tcPr>
          <w:p>
            <w:pPr>
              <w:spacing w:line="360" w:lineRule="exact"/>
              <w:rPr>
                <w:rFonts w:hint="eastAsia" w:asciiTheme="minorEastAsia" w:hAnsiTheme="minorEastAsia" w:eastAsiaTheme="minorEastAsia"/>
                <w:szCs w:val="21"/>
                <w:lang w:eastAsia="zh-CN"/>
              </w:rPr>
            </w:pPr>
            <w:r>
              <w:rPr>
                <w:rFonts w:hint="eastAsia" w:asciiTheme="minorEastAsia" w:hAnsiTheme="minorEastAsia"/>
                <w:szCs w:val="21"/>
                <w:lang w:eastAsia="zh-CN"/>
              </w:rPr>
              <w:t>预制桩</w:t>
            </w:r>
          </w:p>
        </w:tc>
        <w:tc>
          <w:tcPr>
            <w:tcW w:w="850" w:type="pct"/>
            <w:vAlign w:val="center"/>
          </w:tcPr>
          <w:p>
            <w:pPr>
              <w:spacing w:line="360" w:lineRule="exact"/>
              <w:rPr>
                <w:rFonts w:hint="default" w:asciiTheme="minorEastAsia" w:hAnsiTheme="minorEastAsia" w:eastAsiaTheme="minorEastAsia"/>
                <w:szCs w:val="21"/>
                <w:lang w:val="en-US" w:eastAsia="zh-CN"/>
              </w:rPr>
            </w:pPr>
            <w:r>
              <w:rPr>
                <w:rFonts w:hint="eastAsia" w:ascii="宋体" w:hAnsi="宋体" w:cs="宋体"/>
                <w:sz w:val="24"/>
                <w:szCs w:val="24"/>
              </w:rPr>
              <w:t>PHC-500（125）AB</w:t>
            </w:r>
          </w:p>
        </w:tc>
        <w:tc>
          <w:tcPr>
            <w:tcW w:w="585" w:type="pct"/>
            <w:vAlign w:val="center"/>
          </w:tcPr>
          <w:p>
            <w:pPr>
              <w:spacing w:line="360" w:lineRule="exact"/>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国标</w:t>
            </w:r>
          </w:p>
        </w:tc>
        <w:tc>
          <w:tcPr>
            <w:tcW w:w="585" w:type="pct"/>
            <w:vAlign w:val="center"/>
          </w:tcPr>
          <w:p>
            <w:pPr>
              <w:spacing w:line="360" w:lineRule="exact"/>
              <w:rPr>
                <w:rFonts w:asciiTheme="minorEastAsia" w:hAnsiTheme="minorEastAsia"/>
                <w:szCs w:val="21"/>
              </w:rPr>
            </w:pPr>
            <w:r>
              <w:rPr>
                <w:rFonts w:hint="eastAsia" w:asciiTheme="minorEastAsia" w:hAnsiTheme="minorEastAsia"/>
                <w:szCs w:val="21"/>
              </w:rPr>
              <w:t>米</w:t>
            </w:r>
          </w:p>
        </w:tc>
        <w:tc>
          <w:tcPr>
            <w:tcW w:w="599" w:type="pct"/>
            <w:vAlign w:val="center"/>
          </w:tcPr>
          <w:p>
            <w:pPr>
              <w:spacing w:line="360" w:lineRule="exact"/>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39668</w:t>
            </w:r>
          </w:p>
        </w:tc>
        <w:tc>
          <w:tcPr>
            <w:tcW w:w="599" w:type="pct"/>
            <w:vAlign w:val="center"/>
          </w:tcPr>
          <w:p>
            <w:pPr>
              <w:spacing w:line="360" w:lineRule="exact"/>
              <w:rPr>
                <w:rFonts w:asciiTheme="minorEastAsia" w:hAnsiTheme="minorEastAsia"/>
                <w:szCs w:val="21"/>
              </w:rPr>
            </w:pPr>
          </w:p>
        </w:tc>
        <w:tc>
          <w:tcPr>
            <w:tcW w:w="613" w:type="pct"/>
            <w:vAlign w:val="center"/>
          </w:tcPr>
          <w:p>
            <w:pPr>
              <w:spacing w:line="360" w:lineRule="exact"/>
              <w:rPr>
                <w:rFonts w:asciiTheme="minorEastAsia" w:hAnsiTheme="minorEastAsia"/>
                <w:szCs w:val="21"/>
              </w:rPr>
            </w:pPr>
          </w:p>
        </w:tc>
        <w:tc>
          <w:tcPr>
            <w:tcW w:w="583" w:type="pct"/>
            <w:vAlign w:val="center"/>
          </w:tcPr>
          <w:p>
            <w:pPr>
              <w:spacing w:line="360" w:lineRule="exact"/>
              <w:rPr>
                <w:rFonts w:asciiTheme="minorEastAsia" w:hAnsiTheme="minorEastAsia"/>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28" w:type="dxa"/>
            <w:bottom w:w="0" w:type="dxa"/>
            <w:right w:w="28" w:type="dxa"/>
          </w:tblCellMar>
        </w:tblPrEx>
        <w:trPr>
          <w:trHeight w:val="1134" w:hRule="exact"/>
        </w:trPr>
        <w:tc>
          <w:tcPr>
            <w:tcW w:w="584" w:type="pct"/>
            <w:vAlign w:val="center"/>
          </w:tcPr>
          <w:p>
            <w:pPr>
              <w:spacing w:line="360" w:lineRule="exact"/>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eastAsia="zh-CN"/>
              </w:rPr>
              <w:t>预制桩</w:t>
            </w:r>
          </w:p>
        </w:tc>
        <w:tc>
          <w:tcPr>
            <w:tcW w:w="850" w:type="pct"/>
            <w:vAlign w:val="center"/>
          </w:tcPr>
          <w:p>
            <w:pPr>
              <w:spacing w:line="360" w:lineRule="exact"/>
              <w:rPr>
                <w:rFonts w:asciiTheme="minorEastAsia" w:hAnsiTheme="minorEastAsia"/>
                <w:szCs w:val="21"/>
              </w:rPr>
            </w:pPr>
            <w:r>
              <w:rPr>
                <w:rFonts w:hint="eastAsia" w:ascii="宋体" w:hAnsi="宋体" w:eastAsia="宋体" w:cs="宋体"/>
                <w:color w:val="auto"/>
                <w:sz w:val="24"/>
                <w:szCs w:val="24"/>
                <w:highlight w:val="none"/>
                <w:lang w:eastAsia="zh-CN"/>
              </w:rPr>
              <w:t>PHC-400（95）AB</w:t>
            </w:r>
          </w:p>
        </w:tc>
        <w:tc>
          <w:tcPr>
            <w:tcW w:w="585" w:type="pct"/>
            <w:vAlign w:val="center"/>
          </w:tcPr>
          <w:p>
            <w:pPr>
              <w:spacing w:line="360" w:lineRule="exact"/>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国标</w:t>
            </w:r>
          </w:p>
        </w:tc>
        <w:tc>
          <w:tcPr>
            <w:tcW w:w="585" w:type="pct"/>
            <w:vAlign w:val="center"/>
          </w:tcPr>
          <w:p>
            <w:pPr>
              <w:spacing w:line="360" w:lineRule="exact"/>
              <w:rPr>
                <w:rFonts w:asciiTheme="minorEastAsia" w:hAnsiTheme="minorEastAsia" w:eastAsiaTheme="minorEastAsia" w:cstheme="minorBidi"/>
                <w:kern w:val="2"/>
                <w:sz w:val="21"/>
                <w:szCs w:val="21"/>
                <w:lang w:val="en-US" w:eastAsia="zh-CN" w:bidi="ar-SA"/>
              </w:rPr>
            </w:pPr>
            <w:r>
              <w:rPr>
                <w:rFonts w:hint="eastAsia" w:asciiTheme="minorEastAsia" w:hAnsiTheme="minorEastAsia"/>
                <w:szCs w:val="21"/>
              </w:rPr>
              <w:t>米</w:t>
            </w:r>
          </w:p>
        </w:tc>
        <w:tc>
          <w:tcPr>
            <w:tcW w:w="599" w:type="pct"/>
            <w:vAlign w:val="center"/>
          </w:tcPr>
          <w:p>
            <w:pPr>
              <w:spacing w:line="360" w:lineRule="exact"/>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55228</w:t>
            </w:r>
          </w:p>
        </w:tc>
        <w:tc>
          <w:tcPr>
            <w:tcW w:w="599" w:type="pct"/>
            <w:vAlign w:val="center"/>
          </w:tcPr>
          <w:p>
            <w:pPr>
              <w:spacing w:line="360" w:lineRule="exact"/>
              <w:rPr>
                <w:rFonts w:asciiTheme="minorEastAsia" w:hAnsiTheme="minorEastAsia"/>
                <w:szCs w:val="21"/>
              </w:rPr>
            </w:pPr>
          </w:p>
        </w:tc>
        <w:tc>
          <w:tcPr>
            <w:tcW w:w="613" w:type="pct"/>
            <w:vAlign w:val="center"/>
          </w:tcPr>
          <w:p>
            <w:pPr>
              <w:spacing w:line="360" w:lineRule="exact"/>
              <w:rPr>
                <w:rFonts w:asciiTheme="minorEastAsia" w:hAnsiTheme="minorEastAsia"/>
                <w:szCs w:val="21"/>
              </w:rPr>
            </w:pPr>
          </w:p>
        </w:tc>
        <w:tc>
          <w:tcPr>
            <w:tcW w:w="583" w:type="pct"/>
            <w:vAlign w:val="center"/>
          </w:tcPr>
          <w:p>
            <w:pPr>
              <w:spacing w:line="360" w:lineRule="exact"/>
              <w:rPr>
                <w:rFonts w:asciiTheme="minorEastAsia" w:hAnsiTheme="minorEastAsia"/>
                <w:szCs w:val="21"/>
              </w:rPr>
            </w:pPr>
          </w:p>
        </w:tc>
      </w:tr>
    </w:tbl>
    <w:p>
      <w:pPr>
        <w:jc w:val="center"/>
        <w:rPr>
          <w:rFonts w:ascii="宋体" w:hAnsi="宋体" w:eastAsia="宋体" w:cs="Times New Roman"/>
          <w:b/>
          <w:bCs/>
          <w:szCs w:val="21"/>
        </w:rPr>
      </w:pPr>
    </w:p>
    <w:p>
      <w:pPr>
        <w:rPr>
          <w:rFonts w:ascii="宋体" w:hAnsi="宋体" w:eastAsia="宋体" w:cs="Times New Roman"/>
          <w:b/>
          <w:szCs w:val="21"/>
        </w:rPr>
      </w:pPr>
      <w:r>
        <w:rPr>
          <w:rFonts w:hint="eastAsia" w:ascii="宋体" w:hAnsi="宋体" w:eastAsia="宋体" w:cs="Times New Roman"/>
          <w:b/>
          <w:szCs w:val="21"/>
        </w:rPr>
        <w:t>投标报价说明：</w:t>
      </w:r>
    </w:p>
    <w:p>
      <w:pPr>
        <w:snapToGrid w:val="0"/>
        <w:spacing w:line="400" w:lineRule="exact"/>
        <w:ind w:firstLine="411" w:firstLineChars="196"/>
        <w:jc w:val="left"/>
        <w:rPr>
          <w:rFonts w:ascii="Calibri" w:hAnsi="Calibri" w:eastAsia="宋体" w:cs="Times New Roman"/>
          <w:szCs w:val="21"/>
        </w:rPr>
      </w:pPr>
      <w:r>
        <w:rPr>
          <w:rFonts w:ascii="Calibri" w:hAnsi="Calibri" w:eastAsia="宋体" w:cs="Times New Roman"/>
          <w:szCs w:val="21"/>
        </w:rPr>
        <w:t>1</w:t>
      </w:r>
      <w:r>
        <w:rPr>
          <w:rFonts w:hint="eastAsia" w:ascii="Calibri" w:hAnsi="Calibri" w:eastAsia="宋体" w:cs="Times New Roman"/>
          <w:szCs w:val="21"/>
        </w:rPr>
        <w:t>、所有价格采用人民币报价；</w:t>
      </w:r>
    </w:p>
    <w:p>
      <w:pPr>
        <w:snapToGrid w:val="0"/>
        <w:spacing w:line="400" w:lineRule="exact"/>
        <w:ind w:firstLine="411" w:firstLineChars="196"/>
        <w:rPr>
          <w:rFonts w:ascii="Calibri" w:hAnsi="Calibri" w:eastAsia="宋体" w:cs="Times New Roman"/>
          <w:szCs w:val="21"/>
        </w:rPr>
      </w:pPr>
      <w:r>
        <w:rPr>
          <w:rFonts w:ascii="Calibri" w:hAnsi="Calibri" w:eastAsia="宋体" w:cs="Times New Roman"/>
          <w:szCs w:val="21"/>
        </w:rPr>
        <w:t>2</w:t>
      </w:r>
      <w:r>
        <w:rPr>
          <w:rFonts w:hint="eastAsia" w:ascii="Calibri" w:hAnsi="Calibri" w:eastAsia="宋体" w:cs="Times New Roman"/>
          <w:szCs w:val="21"/>
        </w:rPr>
        <w:t>、到货单价是指货物到达施工现场指定地点的综合单价（包括材料出厂价、加工费、包装费、运输费、保险费、装运费、卸车费、合理利润、税金（13%）及伴随服务等所有费用）；本项目报价采用含税一票制，付款以电汇转账及银行承兑票为主，银承不贴息。</w:t>
      </w:r>
    </w:p>
    <w:p>
      <w:pPr>
        <w:snapToGrid w:val="0"/>
        <w:spacing w:line="400" w:lineRule="exact"/>
        <w:ind w:firstLine="411" w:firstLineChars="196"/>
        <w:rPr>
          <w:rFonts w:ascii="Calibri" w:hAnsi="Calibri" w:eastAsia="宋体" w:cs="Times New Roman"/>
          <w:szCs w:val="21"/>
        </w:rPr>
      </w:pPr>
      <w:r>
        <w:rPr>
          <w:rFonts w:ascii="Calibri" w:hAnsi="Calibri" w:eastAsia="宋体" w:cs="Times New Roman"/>
          <w:szCs w:val="21"/>
        </w:rPr>
        <w:t>3</w:t>
      </w:r>
      <w:r>
        <w:rPr>
          <w:rFonts w:hint="eastAsia" w:ascii="Calibri" w:hAnsi="Calibri" w:eastAsia="宋体" w:cs="Times New Roman"/>
          <w:szCs w:val="21"/>
        </w:rPr>
        <w:t>、如某单价与总价不符，按单价修正；</w:t>
      </w:r>
    </w:p>
    <w:p>
      <w:pPr>
        <w:snapToGrid w:val="0"/>
        <w:spacing w:line="400" w:lineRule="exact"/>
        <w:ind w:firstLine="411" w:firstLineChars="196"/>
        <w:rPr>
          <w:rFonts w:ascii="Calibri" w:hAnsi="Calibri" w:eastAsia="宋体" w:cs="Times New Roman"/>
          <w:szCs w:val="21"/>
        </w:rPr>
      </w:pPr>
      <w:r>
        <w:rPr>
          <w:rFonts w:hint="eastAsia" w:ascii="Calibri" w:hAnsi="Calibri" w:eastAsia="宋体" w:cs="Times New Roman"/>
          <w:szCs w:val="21"/>
        </w:rPr>
        <w:t>4、招标人在报价表中所提供的各种货物的数量是暂定数量，不作为最终结算与支付的依据；</w:t>
      </w:r>
    </w:p>
    <w:p>
      <w:pPr>
        <w:spacing w:line="360" w:lineRule="auto"/>
        <w:ind w:firstLine="4610" w:firstLineChars="1921"/>
        <w:rPr>
          <w:rFonts w:ascii="宋体" w:hAnsi="宋体" w:eastAsia="宋体" w:cs="Times New Roman"/>
          <w:sz w:val="24"/>
        </w:rPr>
      </w:pPr>
    </w:p>
    <w:p>
      <w:pPr>
        <w:spacing w:line="360" w:lineRule="auto"/>
        <w:ind w:firstLine="4610" w:firstLineChars="1921"/>
        <w:rPr>
          <w:rFonts w:ascii="宋体" w:hAnsi="宋体" w:eastAsia="宋体" w:cs="Times New Roman"/>
          <w:sz w:val="24"/>
        </w:rPr>
      </w:pPr>
      <w:r>
        <w:rPr>
          <w:rFonts w:hint="eastAsia" w:ascii="宋体" w:hAnsi="宋体" w:eastAsia="宋体" w:cs="Times New Roman"/>
          <w:sz w:val="24"/>
        </w:rPr>
        <w:t xml:space="preserve">投  标  人：  </w:t>
      </w:r>
      <w:r>
        <w:rPr>
          <w:rFonts w:hint="eastAsia" w:ascii="宋体" w:hAnsi="宋体" w:eastAsia="宋体" w:cs="Times New Roman"/>
          <w:sz w:val="24"/>
          <w:u w:val="single"/>
        </w:rPr>
        <w:t>（全称）（盖章）</w:t>
      </w:r>
    </w:p>
    <w:p>
      <w:pPr>
        <w:spacing w:line="360" w:lineRule="auto"/>
        <w:ind w:firstLine="4610" w:firstLineChars="1921"/>
        <w:rPr>
          <w:rFonts w:ascii="宋体" w:hAnsi="宋体" w:eastAsia="宋体" w:cs="Times New Roman"/>
          <w:sz w:val="24"/>
        </w:rPr>
      </w:pPr>
      <w:r>
        <w:rPr>
          <w:rFonts w:hint="eastAsia" w:ascii="宋体" w:hAnsi="宋体" w:eastAsia="宋体" w:cs="Times New Roman"/>
          <w:sz w:val="24"/>
        </w:rPr>
        <w:t>法定代表人或</w:t>
      </w:r>
    </w:p>
    <w:p>
      <w:pPr>
        <w:spacing w:line="360" w:lineRule="auto"/>
        <w:ind w:firstLine="4610" w:firstLineChars="1921"/>
        <w:rPr>
          <w:rFonts w:ascii="宋体" w:hAnsi="宋体" w:eastAsia="宋体" w:cs="Times New Roman"/>
          <w:sz w:val="24"/>
          <w:u w:val="single"/>
        </w:rPr>
      </w:pPr>
      <w:r>
        <w:rPr>
          <w:rFonts w:hint="eastAsia" w:ascii="宋体" w:hAnsi="宋体" w:eastAsia="宋体" w:cs="Times New Roman"/>
          <w:sz w:val="24"/>
        </w:rPr>
        <w:t>授权代理人：</w:t>
      </w:r>
      <w:r>
        <w:rPr>
          <w:rFonts w:hint="eastAsia" w:ascii="宋体" w:hAnsi="宋体" w:eastAsia="宋体" w:cs="Times New Roman"/>
          <w:sz w:val="24"/>
          <w:u w:val="single"/>
        </w:rPr>
        <w:t xml:space="preserve">  （签字）（姓名）  </w:t>
      </w:r>
    </w:p>
    <w:p>
      <w:pPr>
        <w:spacing w:line="360" w:lineRule="auto"/>
        <w:ind w:firstLine="4610" w:firstLineChars="1921"/>
        <w:rPr>
          <w:rFonts w:ascii="宋体" w:hAnsi="宋体" w:eastAsia="宋体" w:cs="Times New Roman"/>
          <w:sz w:val="24"/>
        </w:rPr>
      </w:pPr>
      <w:r>
        <w:rPr>
          <w:rFonts w:hint="eastAsia" w:ascii="宋体" w:hAnsi="宋体" w:eastAsia="宋体" w:cs="Times New Roman"/>
          <w:sz w:val="24"/>
        </w:rPr>
        <w:t xml:space="preserve">联系电话：  </w:t>
      </w:r>
    </w:p>
    <w:p>
      <w:pPr>
        <w:spacing w:line="360" w:lineRule="auto"/>
        <w:ind w:firstLine="4610" w:firstLineChars="1921"/>
        <w:rPr>
          <w:rFonts w:ascii="宋体" w:hAnsi="宋体" w:eastAsia="宋体" w:cs="Times New Roman"/>
          <w:sz w:val="24"/>
        </w:rPr>
      </w:pPr>
      <w:r>
        <w:rPr>
          <w:rFonts w:hint="eastAsia" w:ascii="宋体" w:hAnsi="宋体" w:eastAsia="宋体" w:cs="Times New Roman"/>
          <w:sz w:val="24"/>
        </w:rPr>
        <w:t>日   期：</w:t>
      </w:r>
      <w:r>
        <w:rPr>
          <w:rFonts w:hint="eastAsia" w:ascii="宋体" w:hAnsi="宋体" w:eastAsia="宋体" w:cs="Times New Roman"/>
          <w:sz w:val="24"/>
          <w:u w:val="single"/>
        </w:rPr>
        <w:t xml:space="preserve">        </w:t>
      </w:r>
      <w:r>
        <w:rPr>
          <w:rFonts w:hint="eastAsia" w:ascii="宋体" w:hAnsi="宋体" w:eastAsia="宋体" w:cs="Times New Roman"/>
          <w:sz w:val="24"/>
        </w:rPr>
        <w:t>年</w:t>
      </w:r>
      <w:r>
        <w:rPr>
          <w:rFonts w:hint="eastAsia" w:ascii="宋体" w:hAnsi="宋体" w:eastAsia="宋体" w:cs="Times New Roman"/>
          <w:sz w:val="24"/>
          <w:u w:val="single"/>
        </w:rPr>
        <w:t xml:space="preserve">    </w:t>
      </w:r>
      <w:r>
        <w:rPr>
          <w:rFonts w:hint="eastAsia" w:ascii="宋体" w:hAnsi="宋体" w:eastAsia="宋体" w:cs="Times New Roman"/>
          <w:sz w:val="24"/>
        </w:rPr>
        <w:t>月</w:t>
      </w:r>
      <w:r>
        <w:rPr>
          <w:rFonts w:hint="eastAsia" w:ascii="宋体" w:hAnsi="宋体" w:eastAsia="宋体" w:cs="Times New Roman"/>
          <w:sz w:val="24"/>
          <w:u w:val="single"/>
        </w:rPr>
        <w:t xml:space="preserve">    </w:t>
      </w:r>
      <w:r>
        <w:rPr>
          <w:rFonts w:hint="eastAsia" w:ascii="宋体" w:hAnsi="宋体" w:eastAsia="宋体" w:cs="Times New Roman"/>
          <w:sz w:val="24"/>
        </w:rPr>
        <w:t>日</w:t>
      </w:r>
    </w:p>
    <w:p>
      <w:pPr>
        <w:rPr>
          <w:rFonts w:ascii="Calibri" w:hAnsi="Calibri" w:eastAsia="宋体" w:cs="Times New Roman"/>
          <w:b/>
          <w:sz w:val="24"/>
        </w:rPr>
      </w:pPr>
    </w:p>
    <w:p>
      <w:pPr>
        <w:rPr>
          <w:rFonts w:ascii="Calibri" w:hAnsi="Calibri" w:eastAsia="宋体" w:cs="Times New Roman"/>
          <w:b/>
          <w:sz w:val="24"/>
        </w:rPr>
      </w:pPr>
    </w:p>
    <w:p>
      <w:pPr>
        <w:rPr>
          <w:rFonts w:ascii="Calibri" w:hAnsi="Calibri" w:eastAsia="宋体" w:cs="Times New Roman"/>
          <w:b/>
          <w:sz w:val="24"/>
        </w:rPr>
      </w:pPr>
    </w:p>
    <w:p>
      <w:pPr>
        <w:rPr>
          <w:rFonts w:ascii="Calibri" w:hAnsi="Calibri" w:eastAsia="宋体" w:cs="Times New Roman"/>
          <w:b/>
          <w:sz w:val="24"/>
        </w:rPr>
      </w:pPr>
    </w:p>
    <w:p>
      <w:pPr>
        <w:rPr>
          <w:rFonts w:ascii="Calibri" w:hAnsi="Calibri" w:eastAsia="宋体" w:cs="Times New Roman"/>
          <w:b/>
          <w:sz w:val="24"/>
        </w:rPr>
      </w:pPr>
    </w:p>
    <w:p>
      <w:pPr>
        <w:rPr>
          <w:rFonts w:ascii="Calibri" w:hAnsi="Calibri" w:eastAsia="宋体" w:cs="Times New Roman"/>
          <w:b/>
          <w:sz w:val="24"/>
        </w:rPr>
      </w:pPr>
    </w:p>
    <w:p>
      <w:pPr>
        <w:rPr>
          <w:rFonts w:ascii="Calibri" w:hAnsi="Calibri" w:eastAsia="宋体" w:cs="Times New Roman"/>
          <w:b/>
          <w:sz w:val="24"/>
        </w:rPr>
      </w:pPr>
    </w:p>
    <w:p>
      <w:pPr>
        <w:rPr>
          <w:rFonts w:ascii="Calibri" w:hAnsi="Calibri" w:eastAsia="宋体" w:cs="Times New Roman"/>
          <w:b/>
          <w:sz w:val="24"/>
        </w:rPr>
      </w:pPr>
    </w:p>
    <w:p>
      <w:pPr>
        <w:spacing w:line="400" w:lineRule="exact"/>
        <w:jc w:val="center"/>
        <w:rPr>
          <w:rFonts w:ascii="仿宋" w:hAnsi="仿宋" w:eastAsia="仿宋" w:cs="Times New Roman"/>
          <w:b/>
          <w:bCs/>
          <w:sz w:val="32"/>
        </w:rPr>
      </w:pPr>
      <w:bookmarkStart w:id="32" w:name="_Toc18759_WPSOffice_Level2"/>
      <w:bookmarkStart w:id="33" w:name="_Toc25014_WPSOffice_Level2"/>
    </w:p>
    <w:p>
      <w:pPr>
        <w:spacing w:line="400" w:lineRule="exact"/>
        <w:jc w:val="center"/>
        <w:rPr>
          <w:rFonts w:ascii="仿宋" w:hAnsi="仿宋" w:eastAsia="仿宋" w:cs="Times New Roman"/>
          <w:b/>
          <w:bCs/>
          <w:sz w:val="32"/>
        </w:rPr>
      </w:pPr>
    </w:p>
    <w:p>
      <w:pPr>
        <w:keepNext/>
        <w:keepLines/>
        <w:spacing w:before="340" w:after="330" w:line="576" w:lineRule="auto"/>
        <w:jc w:val="center"/>
        <w:outlineLvl w:val="0"/>
        <w:rPr>
          <w:rFonts w:ascii="Times New Roman" w:hAnsi="Times New Roman" w:eastAsia="方正小标宋简体" w:cs="Times New Roman"/>
          <w:kern w:val="44"/>
          <w:sz w:val="44"/>
        </w:rPr>
      </w:pPr>
      <w:bookmarkStart w:id="34" w:name="_Toc58419656"/>
      <w:r>
        <w:rPr>
          <w:rFonts w:hint="eastAsia" w:ascii="Times New Roman" w:hAnsi="Times New Roman" w:eastAsia="方正小标宋简体" w:cs="Times New Roman"/>
          <w:kern w:val="44"/>
          <w:sz w:val="44"/>
        </w:rPr>
        <w:t>投标承诺书</w:t>
      </w:r>
      <w:bookmarkEnd w:id="32"/>
      <w:bookmarkEnd w:id="33"/>
      <w:bookmarkEnd w:id="34"/>
    </w:p>
    <w:p>
      <w:pPr>
        <w:snapToGrid w:val="0"/>
        <w:spacing w:line="400" w:lineRule="exact"/>
        <w:rPr>
          <w:rFonts w:ascii="宋体" w:hAnsi="宋体" w:eastAsia="宋体" w:cs="宋体"/>
          <w:sz w:val="24"/>
        </w:rPr>
      </w:pPr>
      <w:r>
        <w:rPr>
          <w:rFonts w:hint="eastAsia" w:ascii="宋体" w:hAnsi="宋体" w:eastAsia="宋体" w:cs="宋体"/>
          <w:sz w:val="24"/>
        </w:rPr>
        <w:t>致</w:t>
      </w:r>
      <w:r>
        <w:rPr>
          <w:rFonts w:hint="eastAsia" w:ascii="宋体" w:hAnsi="宋体" w:eastAsia="宋体" w:cs="Times New Roman"/>
          <w:sz w:val="24"/>
          <w:szCs w:val="24"/>
        </w:rPr>
        <w:t>中煤长江基础建设有限公司</w:t>
      </w: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r>
        <w:rPr>
          <w:rFonts w:hint="eastAsia" w:ascii="宋体" w:hAnsi="宋体" w:eastAsia="宋体" w:cs="宋体"/>
          <w:sz w:val="24"/>
        </w:rPr>
        <w:t>关于贵方</w:t>
      </w:r>
      <w:r>
        <w:rPr>
          <w:rFonts w:hint="eastAsia" w:ascii="宋体" w:hAnsi="宋体" w:eastAsia="宋体" w:cs="宋体"/>
          <w:sz w:val="24"/>
          <w:highlight w:val="yellow"/>
          <w:u w:val="single"/>
          <w:lang w:eastAsia="zh-CN"/>
        </w:rPr>
        <w:t>融创御河宸院项目DK-6桩基工程</w:t>
      </w:r>
      <w:r>
        <w:rPr>
          <w:rFonts w:hint="eastAsia" w:ascii="宋体" w:hAnsi="宋体" w:eastAsia="宋体" w:cs="宋体"/>
          <w:sz w:val="24"/>
          <w:highlight w:val="yellow"/>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物资采购招标文件，我们作为投标人已熟知，并愿意参加该项目的投标，同时承诺如下： </w:t>
      </w:r>
    </w:p>
    <w:p>
      <w:pPr>
        <w:snapToGrid w:val="0"/>
        <w:spacing w:line="400" w:lineRule="exact"/>
        <w:ind w:firstLine="470" w:firstLineChars="196"/>
        <w:rPr>
          <w:rFonts w:ascii="宋体" w:hAnsi="宋体" w:eastAsia="宋体" w:cs="宋体"/>
          <w:sz w:val="24"/>
        </w:rPr>
      </w:pPr>
      <w:r>
        <w:rPr>
          <w:rFonts w:hint="eastAsia" w:ascii="宋体" w:hAnsi="宋体" w:eastAsia="宋体" w:cs="宋体"/>
          <w:sz w:val="24"/>
        </w:rPr>
        <w:t xml:space="preserve">1.我们将按要求及时向评标委员会提交投标文件中所有复印件的原件。 </w:t>
      </w:r>
    </w:p>
    <w:p>
      <w:pPr>
        <w:snapToGrid w:val="0"/>
        <w:spacing w:line="400" w:lineRule="exact"/>
        <w:ind w:firstLine="470" w:firstLineChars="196"/>
        <w:rPr>
          <w:rFonts w:ascii="宋体" w:hAnsi="宋体" w:eastAsia="宋体" w:cs="宋体"/>
          <w:sz w:val="24"/>
        </w:rPr>
      </w:pPr>
      <w:r>
        <w:rPr>
          <w:rFonts w:hint="eastAsia" w:ascii="宋体" w:hAnsi="宋体" w:eastAsia="宋体" w:cs="宋体"/>
          <w:sz w:val="24"/>
        </w:rPr>
        <w:t xml:space="preserve">2.我们将遵守招标文件中的价格修正条款之规定，承诺以修正后的报价与招标人签订合同。 </w:t>
      </w:r>
    </w:p>
    <w:p>
      <w:pPr>
        <w:snapToGrid w:val="0"/>
        <w:spacing w:line="400" w:lineRule="exact"/>
        <w:ind w:firstLine="470" w:firstLineChars="196"/>
        <w:rPr>
          <w:rFonts w:ascii="宋体" w:hAnsi="宋体" w:eastAsia="宋体" w:cs="宋体"/>
          <w:sz w:val="24"/>
        </w:rPr>
      </w:pPr>
      <w:r>
        <w:rPr>
          <w:rFonts w:hint="eastAsia" w:ascii="宋体" w:hAnsi="宋体" w:eastAsia="宋体" w:cs="宋体"/>
          <w:sz w:val="24"/>
        </w:rPr>
        <w:t xml:space="preserve">3.我们将严格按照贵方物资采购招标文件的要求及国家现行有关标准，对投标物资的技术设计、原料和组件的采购、生产工艺、生产地点、制造过程、性能指标、测试检验及各种服务等进行全过程的质量管理和监控，保证实际供应物资的质量和服务与招标文件要求的完全一致，并对所供物资的质量负全责。 </w:t>
      </w:r>
    </w:p>
    <w:p>
      <w:pPr>
        <w:snapToGrid w:val="0"/>
        <w:spacing w:line="400" w:lineRule="exact"/>
        <w:ind w:firstLine="470" w:firstLineChars="196"/>
        <w:rPr>
          <w:rFonts w:ascii="宋体" w:hAnsi="宋体" w:eastAsia="宋体" w:cs="宋体"/>
          <w:sz w:val="24"/>
        </w:rPr>
      </w:pPr>
      <w:r>
        <w:rPr>
          <w:rFonts w:hint="eastAsia" w:ascii="宋体" w:hAnsi="宋体" w:eastAsia="宋体" w:cs="宋体"/>
          <w:sz w:val="24"/>
        </w:rPr>
        <w:t>4.我们将严格按照合同规定的供货数量和时间以及</w:t>
      </w:r>
      <w:r>
        <w:rPr>
          <w:rFonts w:hint="eastAsia" w:ascii="宋体" w:hAnsi="宋体" w:eastAsia="宋体" w:cs="宋体"/>
          <w:sz w:val="24"/>
          <w:highlight w:val="yellow"/>
          <w:u w:val="single"/>
          <w:lang w:eastAsia="zh-CN"/>
        </w:rPr>
        <w:t>融创御河宸院项目DK-6桩基工程</w:t>
      </w:r>
      <w:r>
        <w:rPr>
          <w:rFonts w:hint="eastAsia" w:ascii="宋体" w:hAnsi="宋体" w:eastAsia="宋体" w:cs="宋体"/>
          <w:sz w:val="24"/>
          <w:highlight w:val="yellow"/>
          <w:u w:val="single"/>
        </w:rPr>
        <w:t xml:space="preserve"> </w:t>
      </w:r>
      <w:r>
        <w:rPr>
          <w:rFonts w:hint="eastAsia" w:ascii="宋体" w:hAnsi="宋体" w:eastAsia="宋体" w:cs="宋体"/>
          <w:sz w:val="24"/>
        </w:rPr>
        <w:t xml:space="preserve">项目施工现场的实际情况，按质、按量、按时保证施工现场的实际需要，确保物资供应及时，品种配套，并承诺如因我方供货原因造成施工现场停工待料，我方承担由此造成的一切经济责任。 </w:t>
      </w:r>
    </w:p>
    <w:p>
      <w:pPr>
        <w:snapToGrid w:val="0"/>
        <w:spacing w:line="400" w:lineRule="exact"/>
        <w:ind w:firstLine="470" w:firstLineChars="196"/>
        <w:rPr>
          <w:rFonts w:ascii="宋体" w:hAnsi="宋体" w:eastAsia="宋体" w:cs="宋体"/>
          <w:sz w:val="24"/>
        </w:rPr>
      </w:pPr>
      <w:r>
        <w:rPr>
          <w:rFonts w:hint="eastAsia" w:ascii="宋体" w:hAnsi="宋体" w:eastAsia="宋体" w:cs="宋体"/>
          <w:sz w:val="24"/>
        </w:rPr>
        <w:t xml:space="preserve">5.我们将严格按照合同的规定做好各项技术和售前、售中、售后服务，保证24小时的联系畅通（联系人：        ，联系电话：      ），对用户提出的问题或要求保证在24小时内给予满意的答复或提供售后服务。 </w:t>
      </w:r>
    </w:p>
    <w:p>
      <w:pPr>
        <w:snapToGrid w:val="0"/>
        <w:spacing w:line="400" w:lineRule="exact"/>
        <w:ind w:firstLine="470" w:firstLineChars="196"/>
        <w:rPr>
          <w:rFonts w:ascii="宋体" w:hAnsi="宋体" w:eastAsia="宋体" w:cs="宋体"/>
          <w:sz w:val="24"/>
        </w:rPr>
      </w:pPr>
      <w:r>
        <w:rPr>
          <w:rFonts w:hint="eastAsia" w:ascii="宋体" w:hAnsi="宋体" w:eastAsia="宋体" w:cs="宋体"/>
          <w:sz w:val="24"/>
        </w:rPr>
        <w:t>6.我方承诺按中标价供应贵方在本区域新增工程项目所需的招标物资。</w:t>
      </w:r>
    </w:p>
    <w:p>
      <w:pPr>
        <w:snapToGrid w:val="0"/>
        <w:spacing w:line="400" w:lineRule="exact"/>
        <w:ind w:firstLine="470" w:firstLineChars="196"/>
        <w:rPr>
          <w:rFonts w:ascii="宋体" w:hAnsi="宋体" w:eastAsia="宋体" w:cs="宋体"/>
          <w:sz w:val="24"/>
        </w:rPr>
      </w:pPr>
      <w:r>
        <w:rPr>
          <w:rFonts w:hint="eastAsia" w:ascii="宋体" w:hAnsi="宋体" w:eastAsia="宋体" w:cs="宋体"/>
          <w:sz w:val="24"/>
        </w:rPr>
        <w:t xml:space="preserve">7.若我方违反以上承诺，我方同意招标方采取措施消除损失（包括根据合同条款的约定终止合同）。 </w:t>
      </w:r>
    </w:p>
    <w:p>
      <w:pPr>
        <w:spacing w:line="400" w:lineRule="exact"/>
        <w:ind w:firstLine="4320" w:firstLineChars="1800"/>
        <w:rPr>
          <w:rFonts w:ascii="仿宋" w:hAnsi="仿宋" w:eastAsia="仿宋" w:cs="Times New Roman"/>
          <w:kern w:val="0"/>
          <w:sz w:val="24"/>
        </w:rPr>
      </w:pPr>
    </w:p>
    <w:p>
      <w:pPr>
        <w:spacing w:line="400" w:lineRule="exact"/>
        <w:ind w:firstLine="4320" w:firstLineChars="1800"/>
        <w:rPr>
          <w:rFonts w:ascii="仿宋" w:hAnsi="仿宋" w:eastAsia="仿宋" w:cs="Times New Roman"/>
          <w:kern w:val="0"/>
          <w:sz w:val="24"/>
        </w:rPr>
      </w:pPr>
    </w:p>
    <w:p>
      <w:pPr>
        <w:spacing w:line="400" w:lineRule="exact"/>
        <w:ind w:firstLine="4320" w:firstLineChars="1800"/>
        <w:rPr>
          <w:rFonts w:ascii="宋体" w:hAnsi="宋体" w:eastAsia="宋体" w:cs="宋体"/>
          <w:kern w:val="0"/>
          <w:sz w:val="24"/>
        </w:rPr>
      </w:pPr>
      <w:r>
        <w:rPr>
          <w:rFonts w:hint="eastAsia" w:ascii="宋体" w:hAnsi="宋体" w:eastAsia="宋体" w:cs="宋体"/>
          <w:kern w:val="0"/>
          <w:sz w:val="24"/>
        </w:rPr>
        <w:t>投标单位名称（加盖公章）：</w:t>
      </w:r>
    </w:p>
    <w:p>
      <w:pPr>
        <w:spacing w:line="400" w:lineRule="exact"/>
        <w:rPr>
          <w:rFonts w:ascii="宋体" w:hAnsi="宋体" w:eastAsia="宋体" w:cs="宋体"/>
          <w:kern w:val="0"/>
          <w:sz w:val="24"/>
        </w:rPr>
      </w:pPr>
      <w:r>
        <w:rPr>
          <w:rFonts w:hint="eastAsia" w:ascii="宋体" w:hAnsi="宋体" w:eastAsia="宋体" w:cs="宋体"/>
          <w:kern w:val="0"/>
          <w:sz w:val="24"/>
        </w:rPr>
        <w:t xml:space="preserve">                                    法定代表人或其授权代理人签字： </w:t>
      </w:r>
    </w:p>
    <w:p>
      <w:pPr>
        <w:spacing w:line="400" w:lineRule="exact"/>
        <w:ind w:firstLine="4320" w:firstLineChars="1800"/>
        <w:rPr>
          <w:rFonts w:ascii="宋体" w:hAnsi="宋体" w:eastAsia="宋体" w:cs="宋体"/>
          <w:kern w:val="0"/>
          <w:sz w:val="24"/>
        </w:rPr>
      </w:pPr>
      <w:r>
        <w:rPr>
          <w:rFonts w:hint="eastAsia" w:ascii="宋体" w:hAnsi="宋体" w:eastAsia="宋体" w:cs="宋体"/>
          <w:kern w:val="0"/>
          <w:sz w:val="24"/>
        </w:rPr>
        <w:t xml:space="preserve">日期：   年   月   日 </w:t>
      </w:r>
    </w:p>
    <w:p>
      <w:pPr>
        <w:spacing w:line="400" w:lineRule="exact"/>
        <w:rPr>
          <w:rFonts w:ascii="仿宋" w:hAnsi="仿宋" w:eastAsia="仿宋" w:cs="Times New Roman"/>
          <w:kern w:val="0"/>
          <w:sz w:val="24"/>
        </w:rPr>
      </w:pPr>
    </w:p>
    <w:p>
      <w:pPr>
        <w:spacing w:line="400" w:lineRule="exact"/>
        <w:jc w:val="center"/>
        <w:rPr>
          <w:rFonts w:ascii="仿宋" w:hAnsi="仿宋" w:eastAsia="仿宋" w:cs="Times New Roman"/>
          <w:b/>
          <w:bCs/>
          <w:sz w:val="36"/>
        </w:rPr>
      </w:pPr>
      <w:bookmarkStart w:id="35" w:name="_Toc31583_WPSOffice_Level2"/>
      <w:bookmarkStart w:id="36" w:name="_Toc28446_WPSOffice_Level2"/>
    </w:p>
    <w:p>
      <w:pPr>
        <w:spacing w:line="400" w:lineRule="exact"/>
        <w:jc w:val="center"/>
        <w:rPr>
          <w:rFonts w:ascii="仿宋" w:hAnsi="仿宋" w:eastAsia="仿宋" w:cs="Times New Roman"/>
          <w:b/>
          <w:bCs/>
          <w:sz w:val="36"/>
        </w:rPr>
      </w:pPr>
    </w:p>
    <w:p>
      <w:pPr>
        <w:spacing w:line="400" w:lineRule="exact"/>
        <w:jc w:val="center"/>
        <w:rPr>
          <w:rFonts w:ascii="仿宋" w:hAnsi="仿宋" w:eastAsia="仿宋" w:cs="Times New Roman"/>
          <w:b/>
          <w:bCs/>
          <w:sz w:val="36"/>
        </w:rPr>
      </w:pPr>
    </w:p>
    <w:p>
      <w:pPr>
        <w:spacing w:line="400" w:lineRule="exact"/>
        <w:jc w:val="center"/>
        <w:rPr>
          <w:rFonts w:ascii="仿宋" w:hAnsi="仿宋" w:eastAsia="仿宋" w:cs="Times New Roman"/>
          <w:b/>
          <w:bCs/>
          <w:sz w:val="36"/>
        </w:rPr>
      </w:pPr>
    </w:p>
    <w:p>
      <w:pPr>
        <w:spacing w:line="400" w:lineRule="exact"/>
        <w:jc w:val="center"/>
        <w:rPr>
          <w:rFonts w:ascii="仿宋" w:hAnsi="仿宋" w:eastAsia="仿宋" w:cs="Times New Roman"/>
          <w:b/>
          <w:bCs/>
          <w:sz w:val="36"/>
        </w:rPr>
      </w:pPr>
    </w:p>
    <w:p>
      <w:pPr>
        <w:keepNext/>
        <w:keepLines/>
        <w:spacing w:before="340" w:after="330" w:line="576" w:lineRule="auto"/>
        <w:jc w:val="center"/>
        <w:outlineLvl w:val="0"/>
        <w:rPr>
          <w:rFonts w:ascii="Times New Roman" w:hAnsi="Times New Roman" w:eastAsia="方正小标宋简体" w:cs="Times New Roman"/>
          <w:kern w:val="44"/>
          <w:sz w:val="44"/>
        </w:rPr>
      </w:pPr>
      <w:bookmarkStart w:id="37" w:name="_Toc58419657"/>
      <w:r>
        <w:rPr>
          <w:rFonts w:hint="eastAsia" w:ascii="Times New Roman" w:hAnsi="Times New Roman" w:eastAsia="方正小标宋简体" w:cs="Times New Roman"/>
          <w:kern w:val="44"/>
          <w:sz w:val="44"/>
        </w:rPr>
        <w:t>法定代表人身份证明</w:t>
      </w:r>
      <w:bookmarkEnd w:id="35"/>
      <w:bookmarkEnd w:id="36"/>
      <w:bookmarkEnd w:id="37"/>
    </w:p>
    <w:p>
      <w:pPr>
        <w:spacing w:line="360" w:lineRule="auto"/>
        <w:ind w:firstLine="400" w:firstLineChars="200"/>
        <w:rPr>
          <w:rFonts w:ascii="仿宋" w:hAnsi="仿宋" w:eastAsia="仿宋" w:cs="Times New Roman"/>
          <w:sz w:val="20"/>
          <w:szCs w:val="20"/>
        </w:rPr>
      </w:pPr>
    </w:p>
    <w:p>
      <w:pPr>
        <w:spacing w:line="360" w:lineRule="auto"/>
        <w:ind w:firstLine="560" w:firstLineChars="200"/>
        <w:rPr>
          <w:rFonts w:ascii="仿宋" w:hAnsi="仿宋" w:eastAsia="仿宋" w:cs="Times New Roman"/>
          <w:sz w:val="28"/>
          <w:szCs w:val="21"/>
        </w:rPr>
      </w:pPr>
      <w:bookmarkStart w:id="38" w:name="_Toc15164_WPSOffice_Level2"/>
      <w:bookmarkStart w:id="39" w:name="_Toc11860_WPSOffice_Level2"/>
      <w:r>
        <w:rPr>
          <w:rFonts w:hint="eastAsia" w:ascii="仿宋" w:hAnsi="仿宋" w:eastAsia="仿宋" w:cs="Times New Roman"/>
          <w:sz w:val="28"/>
          <w:szCs w:val="21"/>
        </w:rPr>
        <w:t>投标人名称：</w:t>
      </w:r>
      <w:bookmarkEnd w:id="38"/>
      <w:bookmarkEnd w:id="39"/>
      <w:r>
        <w:rPr>
          <w:rFonts w:hint="eastAsia" w:ascii="仿宋" w:hAnsi="仿宋" w:eastAsia="仿宋" w:cs="Times New Roman"/>
          <w:sz w:val="28"/>
          <w:szCs w:val="21"/>
          <w:u w:val="single"/>
        </w:rPr>
        <w:t xml:space="preserve">                            </w:t>
      </w:r>
      <w:r>
        <w:rPr>
          <w:rFonts w:hint="eastAsia" w:ascii="仿宋" w:hAnsi="仿宋" w:eastAsia="仿宋" w:cs="Times New Roman"/>
          <w:sz w:val="28"/>
          <w:szCs w:val="21"/>
        </w:rPr>
        <w:t xml:space="preserve"> </w:t>
      </w:r>
    </w:p>
    <w:p>
      <w:pPr>
        <w:spacing w:line="360" w:lineRule="auto"/>
        <w:ind w:firstLine="560" w:firstLineChars="200"/>
        <w:rPr>
          <w:rFonts w:ascii="仿宋" w:hAnsi="仿宋" w:eastAsia="仿宋" w:cs="Times New Roman"/>
          <w:sz w:val="28"/>
          <w:szCs w:val="21"/>
        </w:rPr>
      </w:pPr>
      <w:bookmarkStart w:id="40" w:name="_Toc29676_WPSOffice_Level2"/>
      <w:bookmarkStart w:id="41" w:name="_Toc19319_WPSOffice_Level2"/>
      <w:r>
        <w:rPr>
          <w:rFonts w:hint="eastAsia" w:ascii="仿宋" w:hAnsi="仿宋" w:eastAsia="仿宋" w:cs="Times New Roman"/>
          <w:sz w:val="28"/>
          <w:szCs w:val="21"/>
        </w:rPr>
        <w:t>单位性质：</w:t>
      </w:r>
      <w:bookmarkEnd w:id="40"/>
      <w:bookmarkEnd w:id="41"/>
      <w:r>
        <w:rPr>
          <w:rFonts w:hint="eastAsia" w:ascii="仿宋" w:hAnsi="仿宋" w:eastAsia="仿宋" w:cs="Times New Roman"/>
          <w:sz w:val="28"/>
          <w:szCs w:val="21"/>
          <w:u w:val="single"/>
        </w:rPr>
        <w:t xml:space="preserve">                               </w:t>
      </w:r>
      <w:r>
        <w:rPr>
          <w:rFonts w:hint="eastAsia" w:ascii="仿宋" w:hAnsi="仿宋" w:eastAsia="仿宋" w:cs="Times New Roman"/>
          <w:sz w:val="28"/>
          <w:szCs w:val="21"/>
        </w:rPr>
        <w:t xml:space="preserve"> </w:t>
      </w:r>
    </w:p>
    <w:p>
      <w:pPr>
        <w:spacing w:line="360" w:lineRule="auto"/>
        <w:ind w:firstLine="560" w:firstLineChars="200"/>
        <w:rPr>
          <w:rFonts w:ascii="仿宋" w:hAnsi="仿宋" w:eastAsia="仿宋" w:cs="Times New Roman"/>
          <w:sz w:val="28"/>
          <w:szCs w:val="21"/>
        </w:rPr>
      </w:pPr>
      <w:bookmarkStart w:id="42" w:name="_Toc4274_WPSOffice_Level2"/>
      <w:bookmarkStart w:id="43" w:name="_Toc25644_WPSOffice_Level2"/>
      <w:r>
        <w:rPr>
          <w:rFonts w:hint="eastAsia" w:ascii="仿宋" w:hAnsi="仿宋" w:eastAsia="仿宋" w:cs="Times New Roman"/>
          <w:sz w:val="28"/>
          <w:szCs w:val="21"/>
        </w:rPr>
        <w:t>地址：</w:t>
      </w:r>
      <w:bookmarkEnd w:id="42"/>
      <w:bookmarkEnd w:id="43"/>
      <w:r>
        <w:rPr>
          <w:rFonts w:hint="eastAsia" w:ascii="仿宋" w:hAnsi="仿宋" w:eastAsia="仿宋" w:cs="Times New Roman"/>
          <w:sz w:val="28"/>
          <w:szCs w:val="21"/>
          <w:u w:val="single"/>
        </w:rPr>
        <w:t xml:space="preserve">                                   </w:t>
      </w:r>
    </w:p>
    <w:p>
      <w:pPr>
        <w:spacing w:line="360" w:lineRule="auto"/>
        <w:ind w:firstLine="560" w:firstLineChars="200"/>
        <w:rPr>
          <w:rFonts w:ascii="仿宋" w:hAnsi="仿宋" w:eastAsia="仿宋" w:cs="Times New Roman"/>
          <w:sz w:val="28"/>
          <w:szCs w:val="21"/>
        </w:rPr>
      </w:pPr>
      <w:bookmarkStart w:id="44" w:name="_Toc2143_WPSOffice_Level2"/>
      <w:bookmarkStart w:id="45" w:name="_Toc5834_WPSOffice_Level2"/>
      <w:r>
        <w:rPr>
          <w:rFonts w:hint="eastAsia" w:ascii="仿宋" w:hAnsi="仿宋" w:eastAsia="仿宋" w:cs="Times New Roman"/>
          <w:sz w:val="28"/>
          <w:szCs w:val="21"/>
        </w:rPr>
        <w:t>经营期限：</w:t>
      </w:r>
      <w:bookmarkEnd w:id="44"/>
      <w:bookmarkEnd w:id="45"/>
      <w:r>
        <w:rPr>
          <w:rFonts w:hint="eastAsia" w:ascii="仿宋" w:hAnsi="仿宋" w:eastAsia="仿宋" w:cs="Times New Roman"/>
          <w:sz w:val="28"/>
          <w:szCs w:val="21"/>
          <w:u w:val="single"/>
        </w:rPr>
        <w:t xml:space="preserve">                               </w:t>
      </w:r>
    </w:p>
    <w:p>
      <w:pPr>
        <w:spacing w:line="360" w:lineRule="auto"/>
        <w:ind w:firstLine="560" w:firstLineChars="200"/>
        <w:rPr>
          <w:rFonts w:ascii="仿宋" w:hAnsi="仿宋" w:eastAsia="仿宋" w:cs="Times New Roman"/>
          <w:sz w:val="28"/>
          <w:szCs w:val="21"/>
        </w:rPr>
      </w:pPr>
      <w:bookmarkStart w:id="46" w:name="_Toc7287_WPSOffice_Level2"/>
      <w:bookmarkStart w:id="47" w:name="_Toc21702_WPSOffice_Level2"/>
      <w:r>
        <w:rPr>
          <w:rFonts w:hint="eastAsia" w:ascii="仿宋" w:hAnsi="仿宋" w:eastAsia="仿宋" w:cs="Times New Roman"/>
          <w:sz w:val="28"/>
          <w:szCs w:val="21"/>
        </w:rPr>
        <w:t>姓名：</w:t>
      </w:r>
      <w:r>
        <w:rPr>
          <w:rFonts w:hint="eastAsia" w:ascii="仿宋" w:hAnsi="仿宋" w:eastAsia="仿宋" w:cs="Times New Roman"/>
          <w:sz w:val="28"/>
          <w:szCs w:val="21"/>
          <w:u w:val="single"/>
        </w:rPr>
        <w:t xml:space="preserve">        </w:t>
      </w:r>
      <w:r>
        <w:rPr>
          <w:rFonts w:hint="eastAsia" w:ascii="仿宋" w:hAnsi="仿宋" w:eastAsia="仿宋" w:cs="Times New Roman"/>
          <w:sz w:val="28"/>
          <w:szCs w:val="21"/>
        </w:rPr>
        <w:t xml:space="preserve"> 性别：</w:t>
      </w:r>
      <w:r>
        <w:rPr>
          <w:rFonts w:hint="eastAsia" w:ascii="仿宋" w:hAnsi="仿宋" w:eastAsia="仿宋" w:cs="Times New Roman"/>
          <w:sz w:val="28"/>
          <w:szCs w:val="21"/>
          <w:u w:val="single"/>
        </w:rPr>
        <w:t xml:space="preserve">         </w:t>
      </w:r>
      <w:r>
        <w:rPr>
          <w:rFonts w:hint="eastAsia" w:ascii="仿宋" w:hAnsi="仿宋" w:eastAsia="仿宋" w:cs="Times New Roman"/>
          <w:sz w:val="28"/>
          <w:szCs w:val="21"/>
        </w:rPr>
        <w:t xml:space="preserve"> 年龄：</w:t>
      </w:r>
      <w:r>
        <w:rPr>
          <w:rFonts w:hint="eastAsia" w:ascii="仿宋" w:hAnsi="仿宋" w:eastAsia="仿宋" w:cs="Times New Roman"/>
          <w:sz w:val="28"/>
          <w:szCs w:val="21"/>
          <w:u w:val="single"/>
        </w:rPr>
        <w:t xml:space="preserve">        </w:t>
      </w:r>
      <w:r>
        <w:rPr>
          <w:rFonts w:hint="eastAsia" w:ascii="仿宋" w:hAnsi="仿宋" w:eastAsia="仿宋" w:cs="Times New Roman"/>
          <w:sz w:val="28"/>
          <w:szCs w:val="21"/>
        </w:rPr>
        <w:t>职务：</w:t>
      </w:r>
      <w:bookmarkEnd w:id="46"/>
      <w:bookmarkEnd w:id="47"/>
      <w:r>
        <w:rPr>
          <w:rFonts w:hint="eastAsia" w:ascii="仿宋" w:hAnsi="仿宋" w:eastAsia="仿宋" w:cs="Times New Roman"/>
          <w:sz w:val="28"/>
          <w:szCs w:val="21"/>
          <w:u w:val="single"/>
        </w:rPr>
        <w:t xml:space="preserve">  </w:t>
      </w:r>
      <w:r>
        <w:rPr>
          <w:rFonts w:ascii="仿宋" w:hAnsi="仿宋" w:eastAsia="仿宋" w:cs="Times New Roman"/>
          <w:sz w:val="28"/>
          <w:szCs w:val="21"/>
          <w:u w:val="single"/>
        </w:rPr>
        <w:t xml:space="preserve">        </w:t>
      </w:r>
    </w:p>
    <w:p>
      <w:pPr>
        <w:spacing w:line="360" w:lineRule="auto"/>
        <w:ind w:firstLine="560" w:firstLineChars="200"/>
        <w:rPr>
          <w:rFonts w:ascii="仿宋" w:hAnsi="仿宋" w:eastAsia="仿宋" w:cs="Times New Roman"/>
          <w:sz w:val="28"/>
          <w:szCs w:val="21"/>
        </w:rPr>
      </w:pPr>
      <w:bookmarkStart w:id="48" w:name="_Toc30915_WPSOffice_Level2"/>
      <w:bookmarkStart w:id="49" w:name="_Toc31749_WPSOffice_Level2"/>
      <w:r>
        <w:rPr>
          <w:rFonts w:hint="eastAsia" w:ascii="仿宋" w:hAnsi="仿宋" w:eastAsia="仿宋" w:cs="Times New Roman"/>
          <w:sz w:val="28"/>
          <w:szCs w:val="21"/>
        </w:rPr>
        <w:t>系</w:t>
      </w:r>
      <w:r>
        <w:rPr>
          <w:rFonts w:hint="eastAsia" w:ascii="仿宋" w:hAnsi="仿宋" w:eastAsia="仿宋" w:cs="Times New Roman"/>
          <w:sz w:val="28"/>
          <w:szCs w:val="21"/>
          <w:u w:val="single"/>
        </w:rPr>
        <w:t xml:space="preserve">        </w:t>
      </w:r>
      <w:r>
        <w:rPr>
          <w:rFonts w:ascii="仿宋" w:hAnsi="仿宋" w:eastAsia="仿宋" w:cs="Times New Roman"/>
          <w:sz w:val="28"/>
          <w:szCs w:val="21"/>
          <w:u w:val="single"/>
        </w:rPr>
        <w:t xml:space="preserve">                 </w:t>
      </w:r>
      <w:r>
        <w:rPr>
          <w:rFonts w:hint="eastAsia" w:ascii="仿宋" w:hAnsi="仿宋" w:eastAsia="仿宋" w:cs="Times New Roman"/>
          <w:sz w:val="28"/>
          <w:szCs w:val="21"/>
          <w:u w:val="single"/>
        </w:rPr>
        <w:t xml:space="preserve">  （投标人名称）</w:t>
      </w:r>
      <w:r>
        <w:rPr>
          <w:rFonts w:hint="eastAsia" w:ascii="仿宋" w:hAnsi="仿宋" w:eastAsia="仿宋" w:cs="Times New Roman"/>
          <w:sz w:val="28"/>
          <w:szCs w:val="21"/>
        </w:rPr>
        <w:t>的法定代表人。</w:t>
      </w:r>
      <w:bookmarkEnd w:id="48"/>
      <w:bookmarkEnd w:id="49"/>
    </w:p>
    <w:p>
      <w:pPr>
        <w:spacing w:line="360" w:lineRule="auto"/>
        <w:ind w:firstLine="560" w:firstLineChars="200"/>
        <w:rPr>
          <w:rFonts w:ascii="仿宋" w:hAnsi="仿宋" w:eastAsia="仿宋" w:cs="Times New Roman"/>
          <w:sz w:val="28"/>
          <w:szCs w:val="21"/>
        </w:rPr>
      </w:pPr>
      <w:bookmarkStart w:id="50" w:name="_Toc5285_WPSOffice_Level2"/>
      <w:bookmarkStart w:id="51" w:name="_Toc8778_WPSOffice_Level2"/>
      <w:r>
        <w:rPr>
          <w:rFonts w:hint="eastAsia" w:ascii="仿宋" w:hAnsi="仿宋" w:eastAsia="仿宋" w:cs="Times New Roman"/>
          <w:sz w:val="28"/>
          <w:szCs w:val="21"/>
        </w:rPr>
        <w:t>特此证明。</w:t>
      </w:r>
      <w:bookmarkEnd w:id="50"/>
      <w:bookmarkEnd w:id="51"/>
      <w:r>
        <w:rPr>
          <w:rFonts w:hint="eastAsia" w:ascii="仿宋" w:hAnsi="仿宋" w:eastAsia="仿宋" w:cs="Times New Roman"/>
          <w:sz w:val="28"/>
          <w:szCs w:val="21"/>
        </w:rPr>
        <w:t xml:space="preserve">                       </w:t>
      </w:r>
    </w:p>
    <w:p>
      <w:pPr>
        <w:spacing w:line="360" w:lineRule="auto"/>
        <w:ind w:firstLine="560" w:firstLineChars="200"/>
        <w:rPr>
          <w:rFonts w:ascii="仿宋" w:hAnsi="仿宋" w:eastAsia="仿宋" w:cs="Times New Roman"/>
          <w:sz w:val="28"/>
        </w:rPr>
      </w:pPr>
      <w:bookmarkStart w:id="52" w:name="_Toc32544_WPSOffice_Level2"/>
      <w:bookmarkStart w:id="53" w:name="_Toc23711_WPSOffice_Level2"/>
      <w:r>
        <w:rPr>
          <w:rFonts w:hint="eastAsia" w:ascii="仿宋" w:hAnsi="仿宋" w:eastAsia="仿宋" w:cs="Times New Roman"/>
          <w:sz w:val="28"/>
          <w:szCs w:val="21"/>
        </w:rPr>
        <w:t>附：</w:t>
      </w:r>
      <w:r>
        <w:rPr>
          <w:rFonts w:hint="eastAsia" w:ascii="仿宋" w:hAnsi="仿宋" w:eastAsia="仿宋" w:cs="Times New Roman"/>
          <w:sz w:val="28"/>
        </w:rPr>
        <w:t>法定代表人身份证复印件</w:t>
      </w:r>
      <w:bookmarkEnd w:id="52"/>
      <w:bookmarkEnd w:id="53"/>
    </w:p>
    <w:p>
      <w:pPr>
        <w:spacing w:line="360" w:lineRule="auto"/>
        <w:ind w:firstLine="560" w:firstLineChars="200"/>
        <w:rPr>
          <w:rFonts w:ascii="仿宋" w:hAnsi="仿宋" w:eastAsia="仿宋" w:cs="Times New Roman"/>
          <w:sz w:val="28"/>
        </w:rPr>
      </w:pPr>
    </w:p>
    <w:p>
      <w:pPr>
        <w:spacing w:line="360" w:lineRule="auto"/>
        <w:ind w:firstLine="560" w:firstLineChars="200"/>
        <w:rPr>
          <w:rFonts w:ascii="仿宋" w:hAnsi="仿宋" w:eastAsia="仿宋" w:cs="Times New Roman"/>
          <w:sz w:val="28"/>
        </w:rPr>
      </w:pPr>
    </w:p>
    <w:p>
      <w:pPr>
        <w:spacing w:line="360" w:lineRule="auto"/>
        <w:ind w:firstLine="560" w:firstLineChars="200"/>
        <w:rPr>
          <w:rFonts w:ascii="仿宋" w:hAnsi="仿宋" w:eastAsia="仿宋" w:cs="Times New Roman"/>
          <w:sz w:val="28"/>
        </w:rPr>
      </w:pPr>
    </w:p>
    <w:p>
      <w:pPr>
        <w:spacing w:line="360" w:lineRule="auto"/>
        <w:ind w:firstLine="560" w:firstLineChars="200"/>
        <w:rPr>
          <w:rFonts w:ascii="仿宋" w:hAnsi="仿宋" w:eastAsia="仿宋" w:cs="Times New Roman"/>
          <w:sz w:val="28"/>
        </w:rPr>
      </w:pPr>
    </w:p>
    <w:p>
      <w:pPr>
        <w:spacing w:line="360" w:lineRule="auto"/>
        <w:ind w:firstLine="560" w:firstLineChars="200"/>
        <w:rPr>
          <w:rFonts w:ascii="仿宋" w:hAnsi="仿宋" w:eastAsia="仿宋" w:cs="Times New Roman"/>
          <w:sz w:val="28"/>
        </w:rPr>
      </w:pPr>
    </w:p>
    <w:p>
      <w:pPr>
        <w:spacing w:line="360" w:lineRule="auto"/>
        <w:rPr>
          <w:rFonts w:ascii="仿宋" w:hAnsi="仿宋" w:eastAsia="仿宋" w:cs="Times New Roman"/>
          <w:sz w:val="28"/>
        </w:rPr>
      </w:pPr>
    </w:p>
    <w:p>
      <w:pPr>
        <w:spacing w:line="360" w:lineRule="auto"/>
        <w:ind w:firstLine="560" w:firstLineChars="200"/>
        <w:jc w:val="right"/>
        <w:rPr>
          <w:rFonts w:ascii="仿宋" w:hAnsi="仿宋" w:eastAsia="仿宋" w:cs="Times New Roman"/>
          <w:sz w:val="28"/>
          <w:szCs w:val="21"/>
        </w:rPr>
      </w:pPr>
      <w:r>
        <w:rPr>
          <w:rFonts w:hint="eastAsia" w:ascii="仿宋" w:hAnsi="仿宋" w:eastAsia="仿宋" w:cs="Times New Roman"/>
          <w:sz w:val="28"/>
          <w:szCs w:val="21"/>
        </w:rPr>
        <w:t xml:space="preserve">  </w:t>
      </w:r>
      <w:bookmarkStart w:id="54" w:name="_Toc29281_WPSOffice_Level2"/>
      <w:bookmarkStart w:id="55" w:name="_Toc17463_WPSOffice_Level2"/>
      <w:r>
        <w:rPr>
          <w:rFonts w:hint="eastAsia" w:ascii="仿宋" w:hAnsi="仿宋" w:eastAsia="仿宋" w:cs="Times New Roman"/>
          <w:sz w:val="28"/>
          <w:szCs w:val="21"/>
        </w:rPr>
        <w:t>投标人：</w:t>
      </w:r>
      <w:r>
        <w:rPr>
          <w:rFonts w:hint="eastAsia" w:ascii="仿宋" w:hAnsi="仿宋" w:eastAsia="仿宋" w:cs="Times New Roman"/>
          <w:sz w:val="28"/>
          <w:szCs w:val="21"/>
          <w:u w:val="single"/>
        </w:rPr>
        <w:t xml:space="preserve">               </w:t>
      </w:r>
      <w:r>
        <w:rPr>
          <w:rFonts w:hint="eastAsia" w:ascii="仿宋" w:hAnsi="仿宋" w:eastAsia="仿宋" w:cs="Times New Roman"/>
          <w:sz w:val="28"/>
          <w:szCs w:val="21"/>
        </w:rPr>
        <w:t>（盖单位章）</w:t>
      </w:r>
      <w:bookmarkEnd w:id="54"/>
      <w:bookmarkEnd w:id="55"/>
    </w:p>
    <w:p>
      <w:pPr>
        <w:spacing w:line="360" w:lineRule="auto"/>
        <w:ind w:right="210" w:firstLine="560" w:firstLineChars="200"/>
        <w:jc w:val="right"/>
        <w:rPr>
          <w:rFonts w:ascii="仿宋" w:hAnsi="仿宋" w:eastAsia="仿宋" w:cs="Times New Roman"/>
          <w:sz w:val="28"/>
          <w:szCs w:val="21"/>
        </w:rPr>
      </w:pPr>
      <w:r>
        <w:rPr>
          <w:rFonts w:hint="eastAsia" w:ascii="仿宋" w:hAnsi="仿宋" w:eastAsia="仿宋" w:cs="Times New Roman"/>
          <w:sz w:val="28"/>
          <w:szCs w:val="21"/>
        </w:rPr>
        <w:t xml:space="preserve">             </w:t>
      </w:r>
      <w:r>
        <w:rPr>
          <w:rFonts w:hint="eastAsia" w:ascii="仿宋" w:hAnsi="仿宋" w:eastAsia="仿宋" w:cs="Times New Roman"/>
          <w:sz w:val="28"/>
          <w:szCs w:val="21"/>
          <w:u w:val="single"/>
        </w:rPr>
        <w:t xml:space="preserve">       </w:t>
      </w:r>
      <w:bookmarkStart w:id="56" w:name="_Toc15946_WPSOffice_Level2"/>
      <w:bookmarkStart w:id="57" w:name="_Toc27276_WPSOffice_Level2"/>
      <w:r>
        <w:rPr>
          <w:rFonts w:hint="eastAsia" w:ascii="仿宋" w:hAnsi="仿宋" w:eastAsia="仿宋" w:cs="Times New Roman"/>
          <w:sz w:val="28"/>
          <w:szCs w:val="21"/>
        </w:rPr>
        <w:t>年</w:t>
      </w:r>
      <w:r>
        <w:rPr>
          <w:rFonts w:hint="eastAsia" w:ascii="仿宋" w:hAnsi="仿宋" w:eastAsia="仿宋" w:cs="Times New Roman"/>
          <w:sz w:val="28"/>
          <w:szCs w:val="21"/>
          <w:u w:val="single"/>
        </w:rPr>
        <w:t xml:space="preserve">       </w:t>
      </w:r>
      <w:r>
        <w:rPr>
          <w:rFonts w:hint="eastAsia" w:ascii="仿宋" w:hAnsi="仿宋" w:eastAsia="仿宋" w:cs="Times New Roman"/>
          <w:sz w:val="28"/>
          <w:szCs w:val="21"/>
        </w:rPr>
        <w:t>月</w:t>
      </w:r>
      <w:r>
        <w:rPr>
          <w:rFonts w:hint="eastAsia" w:ascii="仿宋" w:hAnsi="仿宋" w:eastAsia="仿宋" w:cs="Times New Roman"/>
          <w:sz w:val="28"/>
          <w:szCs w:val="21"/>
          <w:u w:val="single"/>
        </w:rPr>
        <w:t xml:space="preserve">       </w:t>
      </w:r>
      <w:r>
        <w:rPr>
          <w:rFonts w:hint="eastAsia" w:ascii="仿宋" w:hAnsi="仿宋" w:eastAsia="仿宋" w:cs="Times New Roman"/>
          <w:sz w:val="28"/>
          <w:szCs w:val="21"/>
        </w:rPr>
        <w:t>日</w:t>
      </w:r>
      <w:bookmarkEnd w:id="56"/>
      <w:bookmarkEnd w:id="57"/>
      <w:r>
        <w:rPr>
          <w:rFonts w:hint="eastAsia" w:ascii="仿宋" w:hAnsi="仿宋" w:eastAsia="仿宋" w:cs="Times New Roman"/>
          <w:sz w:val="28"/>
          <w:szCs w:val="21"/>
        </w:rPr>
        <w:t xml:space="preserve"> </w:t>
      </w:r>
    </w:p>
    <w:p>
      <w:pPr>
        <w:spacing w:line="360" w:lineRule="auto"/>
        <w:ind w:right="210" w:firstLine="560" w:firstLineChars="200"/>
        <w:jc w:val="right"/>
        <w:rPr>
          <w:rFonts w:ascii="仿宋" w:hAnsi="仿宋" w:eastAsia="仿宋" w:cs="Times New Roman"/>
          <w:sz w:val="28"/>
          <w:szCs w:val="21"/>
        </w:rPr>
      </w:pPr>
    </w:p>
    <w:p>
      <w:pPr>
        <w:keepNext/>
        <w:keepLines/>
        <w:spacing w:before="260" w:after="260" w:line="413" w:lineRule="auto"/>
        <w:jc w:val="left"/>
        <w:outlineLvl w:val="1"/>
        <w:rPr>
          <w:rFonts w:ascii="Arial" w:hAnsi="Arial" w:eastAsia="黑体" w:cs="Times New Roman"/>
          <w:kern w:val="0"/>
          <w:sz w:val="28"/>
          <w:szCs w:val="20"/>
          <w:lang w:val="zh-CN" w:eastAsia="zh-CN"/>
        </w:rPr>
        <w:sectPr>
          <w:pgSz w:w="11906" w:h="16838"/>
          <w:pgMar w:top="851" w:right="1134" w:bottom="851" w:left="1247" w:header="851" w:footer="992" w:gutter="0"/>
          <w:cols w:space="720" w:num="1"/>
          <w:docGrid w:type="lines" w:linePitch="312" w:charSpace="0"/>
        </w:sectPr>
      </w:pPr>
    </w:p>
    <w:p>
      <w:pPr>
        <w:keepNext/>
        <w:keepLines/>
        <w:spacing w:before="340" w:after="330" w:line="576" w:lineRule="auto"/>
        <w:jc w:val="center"/>
        <w:outlineLvl w:val="0"/>
        <w:rPr>
          <w:rFonts w:ascii="Times New Roman" w:hAnsi="Times New Roman" w:eastAsia="方正小标宋简体" w:cs="Times New Roman"/>
          <w:kern w:val="44"/>
          <w:sz w:val="44"/>
        </w:rPr>
      </w:pPr>
      <w:bookmarkStart w:id="58" w:name="_Toc58419658"/>
      <w:bookmarkStart w:id="59" w:name="_Toc16663_WPSOffice_Level2"/>
      <w:bookmarkStart w:id="60" w:name="_Toc7689_WPSOffice_Level2"/>
      <w:r>
        <w:rPr>
          <w:rFonts w:hint="eastAsia" w:ascii="Times New Roman" w:hAnsi="Times New Roman" w:eastAsia="方正小标宋简体" w:cs="Times New Roman"/>
          <w:kern w:val="44"/>
          <w:sz w:val="44"/>
        </w:rPr>
        <w:t>法人代表授权委托书</w:t>
      </w:r>
      <w:bookmarkEnd w:id="58"/>
      <w:bookmarkEnd w:id="59"/>
      <w:bookmarkEnd w:id="60"/>
    </w:p>
    <w:p>
      <w:pPr>
        <w:spacing w:line="360" w:lineRule="auto"/>
        <w:ind w:right="-20"/>
        <w:rPr>
          <w:rFonts w:ascii="仿宋_GB2312" w:hAnsi="仿宋" w:eastAsia="仿宋_GB2312" w:cs="仿宋"/>
          <w:position w:val="-3"/>
          <w:sz w:val="24"/>
        </w:rPr>
      </w:pPr>
    </w:p>
    <w:p>
      <w:pPr>
        <w:tabs>
          <w:tab w:val="left" w:pos="1440"/>
        </w:tabs>
        <w:spacing w:line="360" w:lineRule="auto"/>
        <w:ind w:firstLine="480" w:firstLineChars="200"/>
        <w:rPr>
          <w:rFonts w:ascii="宋体" w:hAnsi="宋体" w:eastAsia="宋体" w:cs="Times New Roman"/>
          <w:sz w:val="24"/>
        </w:rPr>
      </w:pPr>
      <w:r>
        <w:rPr>
          <w:rFonts w:hint="eastAsia" w:ascii="宋体" w:hAnsi="宋体" w:eastAsia="宋体" w:cs="Times New Roman"/>
          <w:sz w:val="24"/>
        </w:rPr>
        <w:t>致：</w:t>
      </w:r>
      <w:r>
        <w:rPr>
          <w:rFonts w:hint="eastAsia" w:ascii="宋体" w:hAnsi="宋体" w:eastAsia="宋体" w:cs="Times New Roman"/>
          <w:sz w:val="24"/>
          <w:szCs w:val="24"/>
        </w:rPr>
        <w:t>中煤长江基础建设有限公司</w:t>
      </w:r>
      <w:r>
        <w:rPr>
          <w:rFonts w:hint="eastAsia" w:ascii="宋体" w:hAnsi="宋体" w:eastAsia="宋体" w:cs="Times New Roman"/>
          <w:sz w:val="24"/>
        </w:rPr>
        <w:t>：</w:t>
      </w:r>
    </w:p>
    <w:p>
      <w:pPr>
        <w:tabs>
          <w:tab w:val="left" w:pos="1440"/>
        </w:tabs>
        <w:spacing w:line="360" w:lineRule="auto"/>
        <w:ind w:firstLine="480" w:firstLineChars="200"/>
        <w:rPr>
          <w:rFonts w:ascii="宋体" w:hAnsi="宋体" w:eastAsia="宋体" w:cs="Times New Roman"/>
          <w:sz w:val="24"/>
        </w:rPr>
      </w:pPr>
      <w:r>
        <w:rPr>
          <w:rFonts w:hint="eastAsia" w:ascii="宋体" w:hAnsi="宋体" w:eastAsia="宋体" w:cs="Times New Roman"/>
          <w:sz w:val="24"/>
        </w:rPr>
        <w:t>本授权书宣告：（</w:t>
      </w:r>
      <w:r>
        <w:rPr>
          <w:rFonts w:hint="eastAsia" w:ascii="宋体" w:hAnsi="宋体" w:eastAsia="宋体" w:cs="Times New Roman"/>
          <w:sz w:val="24"/>
          <w:highlight w:val="yellow"/>
          <w:u w:val="single"/>
        </w:rPr>
        <w:t>投标单位全称</w:t>
      </w:r>
      <w:r>
        <w:rPr>
          <w:rFonts w:hint="eastAsia" w:ascii="宋体" w:hAnsi="宋体" w:eastAsia="宋体" w:cs="Times New Roman"/>
          <w:sz w:val="24"/>
        </w:rPr>
        <w:t>）法人代表（</w:t>
      </w:r>
      <w:r>
        <w:rPr>
          <w:rFonts w:hint="eastAsia" w:ascii="宋体" w:hAnsi="宋体" w:eastAsia="宋体" w:cs="Times New Roman"/>
          <w:sz w:val="24"/>
          <w:highlight w:val="yellow"/>
        </w:rPr>
        <w:t>姓名</w:t>
      </w:r>
      <w:r>
        <w:rPr>
          <w:rFonts w:hint="eastAsia" w:ascii="宋体" w:hAnsi="宋体" w:eastAsia="宋体" w:cs="Times New Roman"/>
          <w:sz w:val="24"/>
        </w:rPr>
        <w:t>）合法地代表我投标人，授权（</w:t>
      </w:r>
      <w:r>
        <w:rPr>
          <w:rFonts w:hint="eastAsia" w:ascii="宋体" w:hAnsi="宋体" w:eastAsia="宋体" w:cs="Times New Roman"/>
          <w:sz w:val="24"/>
          <w:highlight w:val="yellow"/>
        </w:rPr>
        <w:t>投标人或其下属单位全称</w:t>
      </w:r>
      <w:r>
        <w:rPr>
          <w:rFonts w:hint="eastAsia" w:ascii="宋体" w:hAnsi="宋体" w:eastAsia="宋体" w:cs="Times New Roman"/>
          <w:sz w:val="24"/>
        </w:rPr>
        <w:t>）的（</w:t>
      </w:r>
      <w:r>
        <w:rPr>
          <w:rFonts w:hint="eastAsia" w:ascii="宋体" w:hAnsi="宋体" w:eastAsia="宋体" w:cs="Times New Roman"/>
          <w:sz w:val="24"/>
          <w:highlight w:val="yellow"/>
        </w:rPr>
        <w:t>职务</w:t>
      </w:r>
      <w:r>
        <w:rPr>
          <w:rFonts w:hint="eastAsia" w:ascii="宋体" w:hAnsi="宋体" w:eastAsia="宋体" w:cs="Times New Roman"/>
          <w:sz w:val="24"/>
        </w:rPr>
        <w:t>）（</w:t>
      </w:r>
      <w:r>
        <w:rPr>
          <w:rFonts w:hint="eastAsia" w:ascii="宋体" w:hAnsi="宋体" w:eastAsia="宋体" w:cs="Times New Roman"/>
          <w:sz w:val="24"/>
          <w:highlight w:val="yellow"/>
        </w:rPr>
        <w:t>姓名</w:t>
      </w:r>
      <w:r>
        <w:rPr>
          <w:rFonts w:hint="eastAsia" w:ascii="宋体" w:hAnsi="宋体" w:eastAsia="宋体" w:cs="Times New Roman"/>
          <w:sz w:val="24"/>
        </w:rPr>
        <w:t>）为我单位代理人，该代理人有权在（</w:t>
      </w:r>
      <w:r>
        <w:rPr>
          <w:rFonts w:hint="eastAsia" w:ascii="宋体" w:hAnsi="宋体" w:eastAsia="宋体" w:cs="Times New Roman"/>
          <w:sz w:val="24"/>
          <w:highlight w:val="yellow"/>
          <w:lang w:eastAsia="zh-CN"/>
        </w:rPr>
        <w:t>融创御河宸院项目DK-6桩基工程</w:t>
      </w:r>
      <w:r>
        <w:rPr>
          <w:rFonts w:hint="eastAsia" w:ascii="宋体" w:hAnsi="宋体" w:eastAsia="宋体" w:cs="Times New Roman"/>
          <w:sz w:val="24"/>
          <w:highlight w:val="yellow"/>
        </w:rPr>
        <w:t xml:space="preserve"> </w:t>
      </w:r>
      <w:r>
        <w:rPr>
          <w:rFonts w:hint="eastAsia" w:ascii="宋体" w:hAnsi="宋体" w:eastAsia="宋体" w:cs="Times New Roman"/>
          <w:sz w:val="24"/>
        </w:rPr>
        <w:t>）项目的招投标活动中，以我单位的名义签署投标文件，参与（</w:t>
      </w:r>
      <w:r>
        <w:rPr>
          <w:rFonts w:hint="eastAsia" w:ascii="宋体" w:hAnsi="宋体" w:eastAsia="宋体" w:cs="Times New Roman"/>
          <w:sz w:val="24"/>
          <w:highlight w:val="yellow"/>
          <w:lang w:eastAsia="zh-CN"/>
        </w:rPr>
        <w:t>融创御河宸院项目DK-6桩基工程</w:t>
      </w:r>
      <w:r>
        <w:rPr>
          <w:rFonts w:hint="eastAsia" w:ascii="宋体" w:hAnsi="宋体" w:eastAsia="宋体" w:cs="Times New Roman"/>
          <w:sz w:val="24"/>
          <w:highlight w:val="yellow"/>
        </w:rPr>
        <w:t xml:space="preserve"> </w:t>
      </w:r>
      <w:r>
        <w:rPr>
          <w:rFonts w:hint="eastAsia" w:ascii="宋体" w:hAnsi="宋体" w:eastAsia="宋体" w:cs="Times New Roman"/>
          <w:sz w:val="24"/>
        </w:rPr>
        <w:t>）材料招标采购项目的协商、投标、签订合同及有关文件，并执行一切与此有关事项。</w:t>
      </w:r>
    </w:p>
    <w:p>
      <w:pPr>
        <w:tabs>
          <w:tab w:val="left" w:pos="1440"/>
        </w:tabs>
        <w:spacing w:line="360" w:lineRule="auto"/>
        <w:ind w:firstLine="480" w:firstLineChars="200"/>
        <w:rPr>
          <w:rFonts w:ascii="宋体" w:hAnsi="宋体" w:eastAsia="宋体" w:cs="Times New Roman"/>
          <w:sz w:val="24"/>
        </w:rPr>
      </w:pPr>
      <w:r>
        <w:rPr>
          <w:rFonts w:hint="eastAsia" w:ascii="宋体" w:hAnsi="宋体" w:eastAsia="宋体" w:cs="Times New Roman"/>
          <w:sz w:val="24"/>
        </w:rPr>
        <w:t>我们对被授权人签名负全部责任。在贵公司接到撤消授权的书面通知以前，本授权书对本项目投标一直有效。被授权人在授权有效期内签署所有文件不因授权的撤消而消失。</w:t>
      </w:r>
    </w:p>
    <w:p>
      <w:pPr>
        <w:tabs>
          <w:tab w:val="left" w:pos="1440"/>
        </w:tabs>
        <w:spacing w:line="360" w:lineRule="auto"/>
        <w:ind w:firstLine="480" w:firstLineChars="200"/>
        <w:rPr>
          <w:rFonts w:ascii="宋体" w:hAnsi="宋体" w:eastAsia="宋体" w:cs="Times New Roman"/>
          <w:sz w:val="24"/>
        </w:rPr>
      </w:pPr>
      <w:r>
        <w:rPr>
          <w:rFonts w:hint="eastAsia" w:ascii="宋体" w:hAnsi="宋体" w:eastAsia="宋体" w:cs="Times New Roman"/>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635" b="6985"/>
                <wp:wrapNone/>
                <wp:docPr id="1" name="组合 1"/>
                <wp:cNvGraphicFramePr/>
                <a:graphic xmlns:a="http://schemas.openxmlformats.org/drawingml/2006/main">
                  <a:graphicData uri="http://schemas.microsoft.com/office/word/2010/wordprocessingGroup">
                    <wpg:wgp>
                      <wpg:cNvGrpSpPr/>
                      <wpg:grpSpPr>
                        <a:xfrm>
                          <a:off x="0" y="0"/>
                          <a:ext cx="6202680" cy="2498725"/>
                          <a:chOff x="0" y="0"/>
                          <a:chExt cx="5051" cy="3554"/>
                        </a:xfrm>
                      </wpg:grpSpPr>
                      <wpg:grpSp>
                        <wpg:cNvPr id="2" name="Group 4"/>
                        <wpg:cNvGrpSpPr/>
                        <wpg:grpSpPr>
                          <a:xfrm>
                            <a:off x="10" y="10"/>
                            <a:ext cx="5031" cy="3534"/>
                            <a:chOff x="0" y="0"/>
                            <a:chExt cx="5031" cy="3534"/>
                          </a:xfrm>
                        </wpg:grpSpPr>
                        <wps:wsp>
                          <wps:cNvPr id="3" name="FreeForm 5"/>
                          <wps:cNvSpPr/>
                          <wps:spPr bwMode="auto">
                            <a:xfrm>
                              <a:off x="0" y="0"/>
                              <a:ext cx="5031" cy="3534"/>
                            </a:xfrm>
                            <a:custGeom>
                              <a:avLst/>
                              <a:gdLst>
                                <a:gd name="T0" fmla="+- 0 2706 2706"/>
                                <a:gd name="T1" fmla="*/ T0 w 5031"/>
                                <a:gd name="T2" fmla="+- 0 1035 -2499"/>
                                <a:gd name="T3" fmla="*/ 1035 h 3534"/>
                                <a:gd name="T4" fmla="+- 0 7737 2706"/>
                                <a:gd name="T5" fmla="*/ T4 w 5031"/>
                                <a:gd name="T6" fmla="+- 0 1035 -2499"/>
                                <a:gd name="T7" fmla="*/ 1035 h 3534"/>
                                <a:gd name="T8" fmla="+- 0 7737 2706"/>
                                <a:gd name="T9" fmla="*/ T8 w 5031"/>
                                <a:gd name="T10" fmla="+- 0 -2499 -2499"/>
                                <a:gd name="T11" fmla="*/ -2499 h 3534"/>
                                <a:gd name="T12" fmla="+- 0 2706 2706"/>
                                <a:gd name="T13" fmla="*/ T12 w 5031"/>
                                <a:gd name="T14" fmla="+- 0 -2499 -2499"/>
                                <a:gd name="T15" fmla="*/ -2499 h 3534"/>
                                <a:gd name="T16" fmla="+- 0 2706 2706"/>
                                <a:gd name="T17" fmla="*/ T16 w 5031"/>
                                <a:gd name="T18" fmla="+- 0 1035 -2499"/>
                                <a:gd name="T19" fmla="*/ 1035 h 3534"/>
                              </a:gdLst>
                              <a:ahLst/>
                              <a:cxnLst>
                                <a:cxn ang="0">
                                  <a:pos x="T1" y="T3"/>
                                </a:cxn>
                                <a:cxn ang="0">
                                  <a:pos x="T5" y="T7"/>
                                </a:cxn>
                                <a:cxn ang="0">
                                  <a:pos x="T9" y="T11"/>
                                </a:cxn>
                                <a:cxn ang="0">
                                  <a:pos x="T13" y="T15"/>
                                </a:cxn>
                                <a:cxn ang="0">
                                  <a:pos x="T17" y="T19"/>
                                </a:cxn>
                              </a:cxnLst>
                              <a:rect l="0" t="0" r="r" b="b"/>
                              <a:pathLst>
                                <a:path w="5031" h="3534">
                                  <a:moveTo>
                                    <a:pt x="0" y="3534"/>
                                  </a:moveTo>
                                  <a:lnTo>
                                    <a:pt x="5031" y="3534"/>
                                  </a:lnTo>
                                  <a:lnTo>
                                    <a:pt x="5031" y="0"/>
                                  </a:lnTo>
                                  <a:lnTo>
                                    <a:pt x="0" y="0"/>
                                  </a:lnTo>
                                  <a:lnTo>
                                    <a:pt x="0" y="3534"/>
                                  </a:lnTo>
                                </a:path>
                              </a:pathLst>
                            </a:custGeom>
                            <a:solidFill>
                              <a:srgbClr val="FFFFFF"/>
                            </a:solidFill>
                            <a:ln>
                              <a:noFill/>
                            </a:ln>
                          </wps:spPr>
                          <wps:bodyPr rot="0" vert="horz" wrap="square" lIns="91440" tIns="45720" rIns="91440" bIns="45720" anchor="t" anchorCtr="0" upright="1">
                            <a:noAutofit/>
                          </wps:bodyPr>
                        </wps:wsp>
                      </wpg:grpSp>
                      <wpg:grpSp>
                        <wpg:cNvPr id="4" name="Group 6"/>
                        <wpg:cNvGrpSpPr/>
                        <wpg:grpSpPr>
                          <a:xfrm>
                            <a:off x="10" y="10"/>
                            <a:ext cx="5031" cy="3534"/>
                            <a:chOff x="0" y="0"/>
                            <a:chExt cx="5031" cy="3534"/>
                          </a:xfrm>
                        </wpg:grpSpPr>
                        <wps:wsp>
                          <wps:cNvPr id="5" name="FreeForm 7"/>
                          <wps:cNvSpPr/>
                          <wps:spPr bwMode="auto">
                            <a:xfrm>
                              <a:off x="0" y="0"/>
                              <a:ext cx="5031" cy="3534"/>
                            </a:xfrm>
                            <a:custGeom>
                              <a:avLst/>
                              <a:gdLst>
                                <a:gd name="T0" fmla="+- 0 2706 2706"/>
                                <a:gd name="T1" fmla="*/ T0 w 5031"/>
                                <a:gd name="T2" fmla="+- 0 1035 -2499"/>
                                <a:gd name="T3" fmla="*/ 1035 h 3534"/>
                                <a:gd name="T4" fmla="+- 0 7737 2706"/>
                                <a:gd name="T5" fmla="*/ T4 w 5031"/>
                                <a:gd name="T6" fmla="+- 0 1035 -2499"/>
                                <a:gd name="T7" fmla="*/ 1035 h 3534"/>
                                <a:gd name="T8" fmla="+- 0 7737 2706"/>
                                <a:gd name="T9" fmla="*/ T8 w 5031"/>
                                <a:gd name="T10" fmla="+- 0 -2499 -2499"/>
                                <a:gd name="T11" fmla="*/ -2499 h 3534"/>
                                <a:gd name="T12" fmla="+- 0 2706 2706"/>
                                <a:gd name="T13" fmla="*/ T12 w 5031"/>
                                <a:gd name="T14" fmla="+- 0 -2499 -2499"/>
                                <a:gd name="T15" fmla="*/ -2499 h 3534"/>
                                <a:gd name="T16" fmla="+- 0 2706 2706"/>
                                <a:gd name="T17" fmla="*/ T16 w 5031"/>
                                <a:gd name="T18" fmla="+- 0 1035 -2499"/>
                                <a:gd name="T19" fmla="*/ 1035 h 3534"/>
                              </a:gdLst>
                              <a:ahLst/>
                              <a:cxnLst>
                                <a:cxn ang="0">
                                  <a:pos x="T1" y="T3"/>
                                </a:cxn>
                                <a:cxn ang="0">
                                  <a:pos x="T5" y="T7"/>
                                </a:cxn>
                                <a:cxn ang="0">
                                  <a:pos x="T9" y="T11"/>
                                </a:cxn>
                                <a:cxn ang="0">
                                  <a:pos x="T13" y="T15"/>
                                </a:cxn>
                                <a:cxn ang="0">
                                  <a:pos x="T17" y="T19"/>
                                </a:cxn>
                              </a:cxnLst>
                              <a:rect l="0" t="0" r="r" b="b"/>
                              <a:pathLst>
                                <a:path w="5031" h="3534">
                                  <a:moveTo>
                                    <a:pt x="0" y="3534"/>
                                  </a:moveTo>
                                  <a:lnTo>
                                    <a:pt x="5031" y="3534"/>
                                  </a:lnTo>
                                  <a:lnTo>
                                    <a:pt x="5031" y="0"/>
                                  </a:lnTo>
                                  <a:lnTo>
                                    <a:pt x="0" y="0"/>
                                  </a:lnTo>
                                  <a:lnTo>
                                    <a:pt x="0" y="3534"/>
                                  </a:lnTo>
                                  <a:close/>
                                </a:path>
                              </a:pathLst>
                            </a:custGeom>
                            <a:noFill/>
                            <a:ln w="9525" cmpd="sng">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">
                <o:lock v:ext="edit" aspectratio="f"/>
                <v:group id="Group 4"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FreeForm 5" o:spid="_x0000_s1026" o:spt="100" style="position:absolute;left:0;top:0;height:3534;width:5031;" fillcolor="#FFFFFF" filled="t" stroked="f" coordsize="5031,3534" o:gfxdata="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Yu0C8AAAA&#10;2gAAAA8AAAAAAAAAAQAgAAAAIgAAAGRycy9kb3ducmV2LnhtbFBLAQIUABQAAAAIAIdO4kAzLwWe&#10;OwAAADkAAAAQAAAAAAAAAAEAIAAAAAsBAABkcnMvc2hhcGV4bWwueG1sUEsFBgAAAAAGAAYAWwEA&#10;ALUDAAAAAA==&#10;" path="m0,3534l5031,3534,5031,0,0,0,0,3534e">
                    <v:path o:connectlocs="0,1035;5031,1035;5031,-2499;0,-2499;0,1035" o:connectangles="0,0,0,0,0"/>
                    <v:fill on="t" focussize="0,0"/>
                    <v:stroke on="f"/>
                    <v:imagedata o:title=""/>
                    <o:lock v:ext="edit" aspectratio="f"/>
                  </v:shape>
                </v:group>
                <v:group id="Group 6" o:spid="_x0000_s1026" o:spt="203" style="position:absolute;left:10;top:10;height:3534;width:5031;" coordsize="5031,3534"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FreeForm 7" o:spid="_x0000_s1026" o:spt="100" style="position:absolute;left:0;top:0;height:3534;width:5031;" filled="f" stroked="t" coordsize="5031,3534" o:gfxdata="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Mtyq8AAAA&#10;2gAAAA8AAAAAAAAAAQAgAAAAIgAAAGRycy9kb3ducmV2LnhtbFBLAQIUABQAAAAIAIdO4kAzLwWe&#10;OwAAADkAAAAQAAAAAAAAAAEAIAAAAAsBAABkcnMvc2hhcGV4bWwueG1sUEsFBgAAAAAGAAYAWwEA&#10;ALUDAAAAAA==&#10;" path="m0,3534l5031,3534,5031,0,0,0,0,3534xe">
                    <v:path o:connectlocs="0,1035;5031,1035;5031,-2499;0,-2499;0,1035" o:connectangles="0,0,0,0,0"/>
                    <v:fill on="f" focussize="0,0"/>
                    <v:stroke color="#000000" joinstyle="round"/>
                    <v:imagedata o:title=""/>
                    <o:lock v:ext="edit" aspectratio="f"/>
                  </v:shape>
                </v:group>
              </v:group>
            </w:pict>
          </mc:Fallback>
        </mc:AlternateContent>
      </w:r>
    </w:p>
    <w:p>
      <w:pPr>
        <w:tabs>
          <w:tab w:val="left" w:pos="1440"/>
        </w:tabs>
        <w:spacing w:line="360" w:lineRule="auto"/>
        <w:ind w:firstLine="480" w:firstLineChars="200"/>
        <w:rPr>
          <w:rFonts w:ascii="宋体" w:hAnsi="宋体" w:eastAsia="宋体" w:cs="Times New Roman"/>
          <w:sz w:val="24"/>
        </w:rPr>
      </w:pPr>
    </w:p>
    <w:p>
      <w:pPr>
        <w:tabs>
          <w:tab w:val="left" w:pos="1440"/>
        </w:tabs>
        <w:spacing w:line="360" w:lineRule="auto"/>
        <w:ind w:firstLine="480" w:firstLineChars="200"/>
        <w:rPr>
          <w:rFonts w:ascii="宋体" w:hAnsi="宋体" w:eastAsia="宋体" w:cs="Times New Roman"/>
          <w:sz w:val="24"/>
        </w:rPr>
      </w:pPr>
    </w:p>
    <w:p>
      <w:pPr>
        <w:tabs>
          <w:tab w:val="left" w:pos="1440"/>
        </w:tabs>
        <w:spacing w:line="360" w:lineRule="auto"/>
        <w:ind w:firstLine="480" w:firstLineChars="200"/>
        <w:rPr>
          <w:rFonts w:ascii="宋体" w:hAnsi="宋体" w:eastAsia="宋体" w:cs="Times New Roman"/>
          <w:sz w:val="24"/>
        </w:rPr>
      </w:pPr>
    </w:p>
    <w:p>
      <w:pPr>
        <w:tabs>
          <w:tab w:val="left" w:pos="1440"/>
        </w:tabs>
        <w:spacing w:line="360" w:lineRule="auto"/>
        <w:ind w:firstLine="480" w:firstLineChars="200"/>
        <w:rPr>
          <w:rFonts w:ascii="宋体" w:hAnsi="宋体" w:eastAsia="宋体" w:cs="Times New Roman"/>
          <w:sz w:val="24"/>
        </w:rPr>
      </w:pPr>
    </w:p>
    <w:p>
      <w:pPr>
        <w:tabs>
          <w:tab w:val="left" w:pos="1440"/>
        </w:tabs>
        <w:spacing w:line="360" w:lineRule="auto"/>
        <w:ind w:firstLine="480" w:firstLineChars="200"/>
        <w:rPr>
          <w:rFonts w:ascii="宋体" w:hAnsi="宋体" w:eastAsia="宋体" w:cs="Times New Roman"/>
          <w:sz w:val="24"/>
        </w:rPr>
      </w:pPr>
    </w:p>
    <w:p>
      <w:pPr>
        <w:tabs>
          <w:tab w:val="left" w:pos="1440"/>
        </w:tabs>
        <w:spacing w:line="360" w:lineRule="auto"/>
        <w:rPr>
          <w:rFonts w:ascii="宋体" w:hAnsi="宋体" w:eastAsia="宋体" w:cs="Times New Roman"/>
          <w:sz w:val="24"/>
        </w:rPr>
      </w:pPr>
    </w:p>
    <w:p>
      <w:pPr>
        <w:tabs>
          <w:tab w:val="left" w:pos="1440"/>
        </w:tabs>
        <w:spacing w:line="360" w:lineRule="auto"/>
        <w:ind w:firstLine="480" w:firstLineChars="200"/>
        <w:rPr>
          <w:rFonts w:ascii="宋体" w:hAnsi="宋体" w:eastAsia="宋体" w:cs="Times New Roman"/>
          <w:sz w:val="24"/>
        </w:rPr>
      </w:pPr>
    </w:p>
    <w:p>
      <w:pPr>
        <w:tabs>
          <w:tab w:val="left" w:pos="1440"/>
        </w:tabs>
        <w:spacing w:line="360" w:lineRule="auto"/>
        <w:ind w:firstLine="480" w:firstLineChars="200"/>
        <w:rPr>
          <w:rFonts w:ascii="宋体" w:hAnsi="宋体" w:eastAsia="宋体" w:cs="Times New Roman"/>
          <w:sz w:val="24"/>
        </w:rPr>
      </w:pPr>
    </w:p>
    <w:p>
      <w:pPr>
        <w:tabs>
          <w:tab w:val="left" w:pos="1440"/>
        </w:tabs>
        <w:spacing w:line="360" w:lineRule="auto"/>
        <w:ind w:firstLine="480" w:firstLineChars="200"/>
        <w:rPr>
          <w:rFonts w:ascii="宋体" w:hAnsi="宋体" w:eastAsia="宋体" w:cs="Times New Roman"/>
          <w:sz w:val="24"/>
        </w:rPr>
      </w:pPr>
      <w:r>
        <w:rPr>
          <w:rFonts w:hint="eastAsia" w:ascii="宋体" w:hAnsi="宋体" w:eastAsia="宋体" w:cs="Times New Roman"/>
          <w:sz w:val="24"/>
        </w:rPr>
        <w:t xml:space="preserve">                      被授权人身份证复印件或扫描件</w:t>
      </w:r>
    </w:p>
    <w:p>
      <w:pPr>
        <w:tabs>
          <w:tab w:val="left" w:pos="1440"/>
        </w:tabs>
        <w:spacing w:line="360" w:lineRule="auto"/>
        <w:ind w:firstLine="480" w:firstLineChars="200"/>
        <w:rPr>
          <w:rFonts w:ascii="宋体" w:hAnsi="宋体" w:eastAsia="宋体" w:cs="Times New Roman"/>
          <w:sz w:val="24"/>
        </w:rPr>
      </w:pPr>
      <w:r>
        <w:rPr>
          <w:rFonts w:hint="eastAsia" w:ascii="宋体" w:hAnsi="宋体" w:eastAsia="宋体" w:cs="Times New Roman"/>
          <w:sz w:val="24"/>
        </w:rPr>
        <w:t xml:space="preserve"> </w:t>
      </w:r>
    </w:p>
    <w:p>
      <w:pPr>
        <w:tabs>
          <w:tab w:val="left" w:pos="1440"/>
        </w:tabs>
        <w:spacing w:line="360" w:lineRule="auto"/>
        <w:ind w:firstLine="480" w:firstLineChars="200"/>
        <w:rPr>
          <w:rFonts w:ascii="宋体" w:hAnsi="宋体" w:eastAsia="宋体" w:cs="Times New Roman"/>
          <w:sz w:val="24"/>
        </w:rPr>
      </w:pPr>
      <w:r>
        <w:rPr>
          <w:rFonts w:hint="eastAsia" w:ascii="宋体" w:hAnsi="宋体" w:eastAsia="宋体" w:cs="Times New Roman"/>
          <w:sz w:val="24"/>
        </w:rPr>
        <w:t xml:space="preserve">投标单位（公司全称、章）：                                       </w:t>
      </w:r>
    </w:p>
    <w:p>
      <w:pPr>
        <w:tabs>
          <w:tab w:val="left" w:pos="1440"/>
        </w:tabs>
        <w:spacing w:line="360" w:lineRule="auto"/>
        <w:ind w:firstLine="480" w:firstLineChars="200"/>
        <w:rPr>
          <w:rFonts w:ascii="宋体" w:hAnsi="宋体" w:eastAsia="宋体" w:cs="Times New Roman"/>
          <w:sz w:val="24"/>
        </w:rPr>
      </w:pPr>
      <w:r>
        <w:rPr>
          <w:rFonts w:hint="eastAsia" w:ascii="宋体" w:hAnsi="宋体" w:eastAsia="宋体" w:cs="Times New Roman"/>
          <w:sz w:val="24"/>
        </w:rPr>
        <w:t xml:space="preserve">授权人（法人代表签字）：                                       </w:t>
      </w:r>
    </w:p>
    <w:p>
      <w:pPr>
        <w:tabs>
          <w:tab w:val="left" w:pos="1440"/>
        </w:tabs>
        <w:spacing w:line="360" w:lineRule="auto"/>
        <w:ind w:firstLine="480" w:firstLineChars="200"/>
        <w:rPr>
          <w:rFonts w:ascii="宋体" w:hAnsi="宋体" w:eastAsia="宋体" w:cs="Times New Roman"/>
          <w:sz w:val="24"/>
        </w:rPr>
      </w:pPr>
      <w:r>
        <w:rPr>
          <w:rFonts w:hint="eastAsia" w:ascii="宋体" w:hAnsi="宋体" w:eastAsia="宋体" w:cs="Times New Roman"/>
          <w:sz w:val="24"/>
        </w:rPr>
        <w:t xml:space="preserve">被授权的代理人（签字）：                                       </w:t>
      </w:r>
    </w:p>
    <w:p>
      <w:pPr>
        <w:tabs>
          <w:tab w:val="left" w:pos="1440"/>
        </w:tabs>
        <w:spacing w:line="360" w:lineRule="auto"/>
        <w:ind w:firstLine="480" w:firstLineChars="200"/>
        <w:rPr>
          <w:rFonts w:ascii="宋体" w:hAnsi="宋体" w:eastAsia="宋体" w:cs="Times New Roman"/>
          <w:sz w:val="24"/>
        </w:rPr>
      </w:pPr>
      <w:r>
        <w:rPr>
          <w:rFonts w:hint="eastAsia" w:ascii="宋体" w:hAnsi="宋体" w:eastAsia="宋体" w:cs="Times New Roman"/>
          <w:sz w:val="24"/>
        </w:rPr>
        <w:t>授权日期：       年     月      日</w:t>
      </w:r>
    </w:p>
    <w:p>
      <w:pPr>
        <w:keepNext/>
        <w:keepLines/>
        <w:spacing w:before="260" w:after="260" w:line="413" w:lineRule="auto"/>
        <w:jc w:val="left"/>
        <w:outlineLvl w:val="1"/>
        <w:rPr>
          <w:rFonts w:ascii="Arial" w:hAnsi="Arial" w:eastAsia="黑体" w:cs="Times New Roman"/>
          <w:kern w:val="0"/>
          <w:sz w:val="28"/>
          <w:szCs w:val="20"/>
          <w:lang w:val="zh-CN" w:eastAsia="zh-CN"/>
        </w:rPr>
        <w:sectPr>
          <w:pgSz w:w="11906" w:h="16838"/>
          <w:pgMar w:top="851" w:right="1134" w:bottom="851" w:left="1247" w:header="851" w:footer="992" w:gutter="0"/>
          <w:cols w:space="720" w:num="1"/>
          <w:docGrid w:type="lines" w:linePitch="312" w:charSpace="0"/>
        </w:sectPr>
      </w:pPr>
    </w:p>
    <w:p>
      <w:pPr>
        <w:keepNext/>
        <w:keepLines/>
        <w:spacing w:before="340" w:after="330" w:line="576" w:lineRule="auto"/>
        <w:jc w:val="center"/>
        <w:outlineLvl w:val="0"/>
        <w:rPr>
          <w:rFonts w:ascii="Times New Roman" w:hAnsi="Times New Roman" w:eastAsia="方正小标宋简体" w:cs="Times New Roman"/>
          <w:kern w:val="44"/>
          <w:sz w:val="44"/>
        </w:rPr>
      </w:pPr>
      <w:bookmarkStart w:id="61" w:name="_Toc6369_WPSOffice_Level2"/>
      <w:bookmarkStart w:id="62" w:name="_Toc2647_WPSOffice_Level2"/>
      <w:bookmarkStart w:id="63" w:name="_Toc58419659"/>
      <w:r>
        <w:rPr>
          <w:rFonts w:hint="eastAsia" w:ascii="Times New Roman" w:hAnsi="Times New Roman" w:eastAsia="方正小标宋简体" w:cs="Times New Roman"/>
          <w:kern w:val="44"/>
          <w:sz w:val="44"/>
        </w:rPr>
        <w:t>投标廉洁</w:t>
      </w:r>
      <w:bookmarkEnd w:id="61"/>
      <w:bookmarkEnd w:id="62"/>
      <w:r>
        <w:rPr>
          <w:rFonts w:hint="eastAsia" w:ascii="Times New Roman" w:hAnsi="Times New Roman" w:eastAsia="方正小标宋简体" w:cs="Times New Roman"/>
          <w:kern w:val="44"/>
          <w:sz w:val="44"/>
        </w:rPr>
        <w:t>承诺</w:t>
      </w:r>
      <w:bookmarkEnd w:id="63"/>
    </w:p>
    <w:p>
      <w:pPr>
        <w:snapToGrid w:val="0"/>
        <w:spacing w:line="400" w:lineRule="exact"/>
        <w:ind w:firstLine="470" w:firstLineChars="196"/>
        <w:rPr>
          <w:rFonts w:ascii="仿宋" w:hAnsi="仿宋" w:eastAsia="仿宋" w:cs="Times New Roman"/>
          <w:sz w:val="24"/>
        </w:rPr>
      </w:pPr>
      <w:r>
        <w:rPr>
          <w:rFonts w:hint="eastAsia" w:ascii="仿宋" w:hAnsi="仿宋" w:eastAsia="仿宋" w:cs="Times New Roman"/>
          <w:sz w:val="24"/>
        </w:rPr>
        <w:t>为保证本次招标工作公平、公正、杜绝腐败，投标人必须向招标人承诺以下廉正合作条款：</w:t>
      </w:r>
    </w:p>
    <w:p>
      <w:pPr>
        <w:snapToGrid w:val="0"/>
        <w:spacing w:line="400" w:lineRule="exact"/>
        <w:ind w:firstLine="470" w:firstLineChars="196"/>
        <w:rPr>
          <w:rFonts w:ascii="仿宋" w:hAnsi="仿宋" w:eastAsia="仿宋" w:cs="Times New Roman"/>
          <w:sz w:val="24"/>
        </w:rPr>
      </w:pPr>
      <w:r>
        <w:rPr>
          <w:rFonts w:hint="eastAsia" w:ascii="仿宋" w:hAnsi="仿宋" w:eastAsia="仿宋" w:cs="Times New Roman"/>
          <w:sz w:val="24"/>
        </w:rPr>
        <w:t>投标人或投标人工作人员不得以任何方式邀请招标人工作人员吃饭、喝酒、娱乐或进行其他消费，不得以任何形式向招标人工作人员赠送财物（包括但不限于实物、现金、礼券、提货卡等，下同），也不得以其他方式给予招标人工作人员好处；否则招标人有权取消投标人投标资格或者废除授标，并没收其投标保证金，给招标人造成的损失超过投标保证金数额的，还应当对超过部分予以赔偿。</w:t>
      </w:r>
    </w:p>
    <w:p>
      <w:pPr>
        <w:snapToGrid w:val="0"/>
        <w:spacing w:line="400" w:lineRule="exact"/>
        <w:ind w:firstLine="470" w:firstLineChars="196"/>
        <w:rPr>
          <w:rFonts w:ascii="仿宋" w:hAnsi="仿宋" w:eastAsia="仿宋" w:cs="Times New Roman"/>
          <w:sz w:val="24"/>
        </w:rPr>
      </w:pPr>
      <w:r>
        <w:rPr>
          <w:rFonts w:hint="eastAsia" w:ascii="仿宋" w:hAnsi="仿宋" w:eastAsia="仿宋" w:cs="Times New Roman"/>
          <w:sz w:val="24"/>
        </w:rPr>
        <w:t>在招投标过程中如招标人工作人员向投标人及投标人工作人员索取财物及索要其他好处的或者要求吃饭、喝酒、娱乐以及其他消费的，投标人保证采取措施予以制止，并及时向招标人公司举报，一经查实，招标人同意根据实际情况每次给予投标人或举报人奖励；若投标人未向招标人公司举报并满足其要求的或隐瞒事实真相或故意包庇招标人工作人员的，招标人有权取消投标人投标资格或者废除授标，并没收其投标保证金，给招标人造成的损失超过投标保证金数额的，还应当对超过部分予以赔偿。</w:t>
      </w:r>
    </w:p>
    <w:p>
      <w:pPr>
        <w:snapToGrid w:val="0"/>
        <w:spacing w:line="400" w:lineRule="exact"/>
        <w:ind w:firstLine="470" w:firstLineChars="196"/>
        <w:rPr>
          <w:rFonts w:ascii="仿宋" w:hAnsi="仿宋" w:eastAsia="仿宋" w:cs="Times New Roman"/>
          <w:sz w:val="24"/>
        </w:rPr>
      </w:pPr>
      <w:r>
        <w:rPr>
          <w:rFonts w:hint="eastAsia" w:ascii="仿宋" w:hAnsi="仿宋" w:eastAsia="仿宋" w:cs="Times New Roman"/>
          <w:sz w:val="24"/>
        </w:rPr>
        <w:t>投标方有责任接受招标方在招投标期间廉正合作管理执行情况的监督。为规范双方业务往来活动，建立诚实守信的业务合作关系，推进廉洁建设，维护双方合法权益，经双方共同协商，防止违法违纪现象发生，就双方业务往来中的廉洁事宜达成如下协议。</w:t>
      </w:r>
    </w:p>
    <w:p>
      <w:pPr>
        <w:snapToGrid w:val="0"/>
        <w:spacing w:line="400" w:lineRule="exact"/>
        <w:ind w:firstLine="470" w:firstLineChars="196"/>
        <w:rPr>
          <w:rFonts w:ascii="仿宋" w:hAnsi="仿宋" w:eastAsia="仿宋" w:cs="Times New Roman"/>
          <w:sz w:val="24"/>
        </w:rPr>
      </w:pPr>
      <w:r>
        <w:rPr>
          <w:rFonts w:hint="eastAsia" w:ascii="仿宋" w:hAnsi="仿宋" w:eastAsia="仿宋" w:cs="Times New Roman"/>
          <w:sz w:val="24"/>
        </w:rPr>
        <w:t>投标单位（公司全称、章）：</w:t>
      </w:r>
    </w:p>
    <w:p>
      <w:pPr>
        <w:snapToGrid w:val="0"/>
        <w:spacing w:line="400" w:lineRule="exact"/>
        <w:ind w:firstLine="470" w:firstLineChars="196"/>
        <w:rPr>
          <w:rFonts w:ascii="仿宋" w:hAnsi="仿宋" w:eastAsia="仿宋" w:cs="Times New Roman"/>
          <w:sz w:val="24"/>
        </w:rPr>
      </w:pPr>
      <w:r>
        <w:rPr>
          <w:rFonts w:hint="eastAsia" w:ascii="仿宋" w:hAnsi="仿宋" w:eastAsia="仿宋" w:cs="Times New Roman"/>
          <w:sz w:val="24"/>
        </w:rPr>
        <w:t>授权人（法人代表签字）：</w:t>
      </w:r>
    </w:p>
    <w:p>
      <w:pPr>
        <w:snapToGrid w:val="0"/>
        <w:spacing w:line="400" w:lineRule="exact"/>
        <w:ind w:firstLine="470" w:firstLineChars="196"/>
        <w:rPr>
          <w:rFonts w:ascii="仿宋" w:hAnsi="仿宋" w:eastAsia="仿宋" w:cs="Times New Roman"/>
          <w:sz w:val="24"/>
        </w:rPr>
      </w:pPr>
      <w:r>
        <w:rPr>
          <w:rFonts w:hint="eastAsia" w:ascii="仿宋" w:hAnsi="仿宋" w:eastAsia="仿宋" w:cs="Times New Roman"/>
          <w:sz w:val="24"/>
        </w:rPr>
        <w:t xml:space="preserve">被授权的代理人（签字）： </w:t>
      </w:r>
    </w:p>
    <w:p>
      <w:pPr>
        <w:snapToGrid w:val="0"/>
        <w:spacing w:line="400" w:lineRule="exact"/>
        <w:ind w:firstLine="470" w:firstLineChars="196"/>
        <w:rPr>
          <w:rFonts w:ascii="仿宋" w:hAnsi="仿宋" w:eastAsia="仿宋" w:cs="Times New Roman"/>
          <w:sz w:val="24"/>
        </w:rPr>
      </w:pPr>
      <w:r>
        <w:rPr>
          <w:rFonts w:hint="eastAsia" w:ascii="仿宋" w:hAnsi="仿宋" w:eastAsia="仿宋" w:cs="Times New Roman"/>
          <w:sz w:val="24"/>
        </w:rPr>
        <w:t>授权日期：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254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AEu+K4JAgAAAQQAAA4AAAAAAAAAAQAgAAAAHwEAAGRy&#10;cy9lMm9Eb2MueG1sUEsFBgAAAAAGAAYAWQEAAJoFA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26E"/>
    <w:rsid w:val="00123444"/>
    <w:rsid w:val="00146A4B"/>
    <w:rsid w:val="002321BF"/>
    <w:rsid w:val="002364DF"/>
    <w:rsid w:val="002E2F20"/>
    <w:rsid w:val="003254B5"/>
    <w:rsid w:val="003D1CF3"/>
    <w:rsid w:val="00416C6D"/>
    <w:rsid w:val="005129CA"/>
    <w:rsid w:val="00564448"/>
    <w:rsid w:val="005D726E"/>
    <w:rsid w:val="00630B42"/>
    <w:rsid w:val="00783230"/>
    <w:rsid w:val="008413EA"/>
    <w:rsid w:val="009670F3"/>
    <w:rsid w:val="00A016A1"/>
    <w:rsid w:val="00A12E77"/>
    <w:rsid w:val="00B50408"/>
    <w:rsid w:val="00C578E4"/>
    <w:rsid w:val="00DC581F"/>
    <w:rsid w:val="00F229BA"/>
    <w:rsid w:val="00F94AB6"/>
    <w:rsid w:val="00FD263A"/>
    <w:rsid w:val="3183427E"/>
    <w:rsid w:val="393C4073"/>
    <w:rsid w:val="41CE0A09"/>
    <w:rsid w:val="44D509A8"/>
    <w:rsid w:val="544F5CA7"/>
    <w:rsid w:val="6D902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style>
  <w:style w:type="paragraph" w:styleId="5">
    <w:name w:val="toc 2"/>
    <w:basedOn w:val="1"/>
    <w:next w:val="1"/>
    <w:unhideWhenUsed/>
    <w:qFormat/>
    <w:uiPriority w:val="39"/>
    <w:pPr>
      <w:ind w:left="420" w:leftChars="200"/>
    </w:p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3"/>
    <w:uiPriority w:val="99"/>
    <w:rPr>
      <w:sz w:val="18"/>
      <w:szCs w:val="18"/>
    </w:rPr>
  </w:style>
  <w:style w:type="character" w:customStyle="1" w:styleId="11">
    <w:name w:val="页脚 Char"/>
    <w:basedOn w:val="8"/>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5F204A-5D79-457B-B1EA-617698D537F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694</Words>
  <Characters>3961</Characters>
  <Lines>33</Lines>
  <Paragraphs>9</Paragraphs>
  <TotalTime>2</TotalTime>
  <ScaleCrop>false</ScaleCrop>
  <LinksUpToDate>false</LinksUpToDate>
  <CharactersWithSpaces>4646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2020-12-08T01:24:00Z</dcterms:created>
  <dc:creator>Administrator</dc:creator>
  <cp:lastModifiedBy>王福江13814444436</cp:lastModifiedBy>
  <dcterms:modified xsi:type="dcterms:W3CDTF">2021-04-01T04:00:27Z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BA3BCE907DFF4F7D875B4DE7FFFAC5C6</vt:lpwstr>
  </property>
</Properties>
</file>