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cs="宋体"/>
          <w:b/>
          <w:sz w:val="52"/>
          <w:szCs w:val="52"/>
          <w:u w:val="none"/>
        </w:rPr>
      </w:pPr>
      <w:r>
        <w:rPr>
          <w:rFonts w:hint="eastAsia" w:ascii="宋体" w:hAnsi="宋体" w:cs="宋体"/>
          <w:b/>
          <w:sz w:val="52"/>
          <w:szCs w:val="52"/>
          <w:u w:val="none"/>
          <w:lang w:eastAsia="zh-CN"/>
        </w:rPr>
        <w:t>“一带一路”粮食进口加工基地桩基工程</w:t>
      </w:r>
      <w:r>
        <w:rPr>
          <w:rFonts w:hint="eastAsia" w:ascii="宋体" w:hAnsi="宋体" w:cs="宋体"/>
          <w:b/>
          <w:sz w:val="52"/>
          <w:szCs w:val="52"/>
          <w:u w:val="none"/>
        </w:rPr>
        <w:t>预制桩采购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10404</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04</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09</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ascii="Calibri" w:hAnsi="Calibri" w:eastAsia="宋体" w:cs="Times New Roman"/>
                <w:sz w:val="24"/>
              </w:rPr>
            </w:pPr>
            <w:r>
              <w:rPr>
                <w:rFonts w:hint="eastAsia" w:ascii="宋体" w:hAnsi="宋体"/>
                <w:sz w:val="24"/>
                <w:szCs w:val="28"/>
                <w:u w:val="none"/>
                <w:lang w:eastAsia="zh-CN"/>
              </w:rPr>
              <w:t>“一带一路”粮食进口加工基地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textAlignment w:val="center"/>
              <w:rPr>
                <w:rFonts w:hint="eastAsia" w:ascii="宋体" w:hAnsi="宋体"/>
                <w:b w:val="0"/>
                <w:bCs w:val="0"/>
                <w:sz w:val="24"/>
                <w:szCs w:val="28"/>
                <w:u w:val="none"/>
                <w:lang w:eastAsia="zh-CN"/>
              </w:rPr>
            </w:pPr>
            <w:r>
              <w:rPr>
                <w:rFonts w:hint="eastAsia" w:ascii="宋体" w:hAnsi="宋体"/>
                <w:b w:val="0"/>
                <w:bCs w:val="0"/>
                <w:sz w:val="24"/>
                <w:szCs w:val="28"/>
                <w:u w:val="none"/>
                <w:lang w:eastAsia="zh-CN"/>
              </w:rPr>
              <w:t>工程地点</w:t>
            </w:r>
          </w:p>
        </w:tc>
        <w:tc>
          <w:tcPr>
            <w:tcW w:w="6655" w:type="dxa"/>
            <w:vAlign w:val="center"/>
          </w:tcPr>
          <w:p>
            <w:pPr>
              <w:textAlignment w:val="center"/>
              <w:rPr>
                <w:rFonts w:hint="eastAsia" w:ascii="宋体" w:hAnsi="宋体"/>
                <w:b w:val="0"/>
                <w:bCs w:val="0"/>
                <w:sz w:val="24"/>
                <w:szCs w:val="28"/>
                <w:u w:val="none"/>
                <w:lang w:eastAsia="zh-CN"/>
              </w:rPr>
            </w:pPr>
            <w:r>
              <w:rPr>
                <w:rFonts w:hint="eastAsia" w:ascii="宋体" w:hAnsi="宋体"/>
                <w:b w:val="0"/>
                <w:bCs w:val="0"/>
                <w:sz w:val="24"/>
                <w:szCs w:val="28"/>
                <w:u w:val="none"/>
                <w:lang w:val="en-US" w:eastAsia="zh-CN"/>
              </w:rPr>
              <w:t>连云港出口加工区二期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default" w:ascii="宋体" w:hAnsi="宋体" w:eastAsia="宋体" w:cs="宋体"/>
                <w:sz w:val="24"/>
                <w:lang w:val="en-US"/>
              </w:rPr>
            </w:pPr>
            <w:r>
              <w:rPr>
                <w:rFonts w:hint="eastAsia" w:ascii="宋体" w:hAnsi="宋体" w:eastAsia="宋体" w:cs="宋体"/>
                <w:sz w:val="24"/>
                <w:lang w:eastAsia="zh-CN"/>
              </w:rPr>
              <w:t>预制桩</w:t>
            </w:r>
            <w:r>
              <w:rPr>
                <w:rFonts w:hint="eastAsia" w:ascii="宋体" w:hAnsi="宋体" w:eastAsia="宋体" w:cs="宋体"/>
                <w:sz w:val="24"/>
                <w:lang w:val="en-US" w:eastAsia="zh-CN"/>
              </w:rPr>
              <w:t>YRS-40A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hint="default" w:ascii="Calibri" w:hAnsi="Calibri" w:eastAsia="宋体" w:cs="Times New Roman"/>
                <w:sz w:val="24"/>
                <w:lang w:val="en-US" w:eastAsia="zh-CN"/>
              </w:rPr>
            </w:pPr>
            <w:r>
              <w:rPr>
                <w:rFonts w:hint="eastAsia" w:ascii="Calibri" w:hAnsi="Calibri" w:eastAsia="宋体" w:cs="Times New Roman"/>
                <w:sz w:val="24"/>
                <w:lang w:val="en-US" w:eastAsia="zh-CN"/>
              </w:rPr>
              <w:t>18000延米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日（约</w:t>
            </w:r>
            <w:r>
              <w:rPr>
                <w:rFonts w:hint="eastAsia" w:ascii="宋体" w:hAnsi="宋体" w:eastAsia="宋体" w:cs="宋体"/>
                <w:sz w:val="24"/>
                <w:szCs w:val="24"/>
                <w:lang w:val="en-US" w:eastAsia="zh-CN"/>
              </w:rPr>
              <w:t>60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04</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13</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袁明13815326065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“一带一路”粮食进口加工基地</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360" w:lineRule="auto"/>
        <w:ind w:firstLine="240" w:firstLineChars="100"/>
        <w:rPr>
          <w:rFonts w:hint="eastAsia" w:ascii="宋体" w:hAnsi="宋体" w:eastAsia="宋体" w:cs="Times New Roman"/>
          <w:bCs/>
          <w:sz w:val="24"/>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“一带一路”粮食进口加工基地</w:t>
      </w:r>
      <w:r>
        <w:rPr>
          <w:rFonts w:hint="eastAsia" w:ascii="宋体" w:hAnsi="宋体" w:eastAsia="宋体" w:cs="Times New Roman"/>
          <w:bCs/>
          <w:sz w:val="24"/>
        </w:rPr>
        <w:t xml:space="preserve"> </w:t>
      </w:r>
    </w:p>
    <w:p>
      <w:pPr>
        <w:spacing w:line="360" w:lineRule="auto"/>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b w:val="0"/>
          <w:bCs w:val="0"/>
          <w:sz w:val="24"/>
          <w:szCs w:val="28"/>
          <w:u w:val="none"/>
          <w:lang w:val="en-US" w:eastAsia="zh-CN"/>
        </w:rPr>
        <w:t>连云港出口加工区二期</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1、材料要求：符合国家、省、地方等标准及文件。</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04</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13</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“一带一路”粮食进口加工基地</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120"/>
        <w:gridCol w:w="1629"/>
        <w:gridCol w:w="1121"/>
        <w:gridCol w:w="1121"/>
        <w:gridCol w:w="1148"/>
        <w:gridCol w:w="1148"/>
        <w:gridCol w:w="1175"/>
        <w:gridCol w:w="11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850"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83"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850" w:type="pct"/>
            <w:vAlign w:val="center"/>
          </w:tcPr>
          <w:p>
            <w:pPr>
              <w:spacing w:line="360" w:lineRule="exact"/>
              <w:rPr>
                <w:rFonts w:hint="default" w:asciiTheme="minorEastAsia" w:hAnsiTheme="minorEastAsia" w:eastAsiaTheme="minorEastAsia"/>
                <w:szCs w:val="21"/>
                <w:lang w:val="en-US" w:eastAsia="zh-CN"/>
              </w:rPr>
            </w:pPr>
            <w:r>
              <w:rPr>
                <w:rFonts w:hint="eastAsia" w:ascii="宋体" w:hAnsi="宋体" w:cs="宋体"/>
                <w:sz w:val="24"/>
                <w:szCs w:val="24"/>
                <w:lang w:val="en-US" w:eastAsia="zh-CN"/>
              </w:rPr>
              <w:t>YRS-40A</w:t>
            </w:r>
          </w:p>
        </w:tc>
        <w:tc>
          <w:tcPr>
            <w:tcW w:w="585"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企标，对应桩型</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18000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3"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p>
        </w:tc>
        <w:tc>
          <w:tcPr>
            <w:tcW w:w="850" w:type="pct"/>
            <w:vAlign w:val="center"/>
          </w:tcPr>
          <w:p>
            <w:pPr>
              <w:spacing w:line="360" w:lineRule="exact"/>
              <w:rPr>
                <w:rFonts w:asciiTheme="minorEastAsia" w:hAnsiTheme="minorEastAsia"/>
                <w:szCs w:val="21"/>
              </w:rPr>
            </w:pPr>
          </w:p>
        </w:tc>
        <w:tc>
          <w:tcPr>
            <w:tcW w:w="585"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p>
        </w:tc>
        <w:tc>
          <w:tcPr>
            <w:tcW w:w="585" w:type="pct"/>
            <w:vAlign w:val="center"/>
          </w:tcPr>
          <w:p>
            <w:pPr>
              <w:spacing w:line="360" w:lineRule="exact"/>
              <w:rPr>
                <w:rFonts w:asciiTheme="minorEastAsia" w:hAnsiTheme="minorEastAsia" w:eastAsiaTheme="minorEastAsia" w:cstheme="minorBidi"/>
                <w:kern w:val="2"/>
                <w:sz w:val="21"/>
                <w:szCs w:val="21"/>
                <w:lang w:val="en-US" w:eastAsia="zh-CN" w:bidi="ar-SA"/>
              </w:rPr>
            </w:pPr>
          </w:p>
        </w:tc>
        <w:tc>
          <w:tcPr>
            <w:tcW w:w="599" w:type="pct"/>
            <w:vAlign w:val="center"/>
          </w:tcPr>
          <w:p>
            <w:pPr>
              <w:spacing w:line="360" w:lineRule="exact"/>
              <w:rPr>
                <w:rFonts w:hint="default" w:asciiTheme="minorEastAsia" w:hAnsiTheme="minorEastAsia" w:eastAsiaTheme="minorEastAsia"/>
                <w:szCs w:val="21"/>
                <w:lang w:val="en-US" w:eastAsia="zh-CN"/>
              </w:rPr>
            </w:pP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3" w:type="pct"/>
            <w:vAlign w:val="center"/>
          </w:tcPr>
          <w:p>
            <w:pPr>
              <w:spacing w:line="360" w:lineRule="exact"/>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投  标  人：  </w:t>
      </w:r>
      <w:r>
        <w:rPr>
          <w:rFonts w:hint="eastAsia" w:ascii="宋体" w:hAnsi="宋体" w:eastAsia="宋体" w:cs="Times New Roman"/>
          <w:sz w:val="24"/>
          <w:u w:val="single"/>
        </w:rPr>
        <w:t>（全称）（盖章）</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u w:val="single"/>
        </w:rPr>
        <w:t xml:space="preserve">  （签字）（姓名）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“一带一路”粮食进口加工基地</w:t>
      </w:r>
      <w:r>
        <w:rPr>
          <w:rFonts w:hint="eastAsia" w:ascii="宋体" w:hAnsi="宋体" w:eastAsia="宋体" w:cs="宋体"/>
          <w:sz w:val="24"/>
          <w:highlight w:val="yellow"/>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“一带一路”粮食进口加工基地</w:t>
      </w:r>
      <w:r>
        <w:rPr>
          <w:rFonts w:hint="eastAsia" w:ascii="宋体" w:hAnsi="宋体" w:eastAsia="宋体" w:cs="宋体"/>
          <w:sz w:val="24"/>
          <w:highlight w:val="yellow"/>
          <w:u w:val="single"/>
        </w:rPr>
        <w:t xml:space="preserve"> </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bookmarkStart w:id="64" w:name="_GoBack"/>
      <w:bookmarkEnd w:id="64"/>
    </w:p>
    <w:p>
      <w:pPr>
        <w:spacing w:line="400" w:lineRule="exact"/>
        <w:jc w:val="center"/>
        <w:rPr>
          <w:rFonts w:ascii="仿宋" w:hAnsi="仿宋" w:eastAsia="仿宋" w:cs="Times New Roman"/>
          <w:b/>
          <w:bCs/>
          <w:sz w:val="36"/>
        </w:rPr>
      </w:pPr>
      <w:bookmarkStart w:id="35" w:name="_Toc31583_WPSOffice_Level2"/>
      <w:bookmarkStart w:id="36"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19319_WPSOffice_Level2"/>
      <w:bookmarkStart w:id="41" w:name="_Toc29676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5285_WPSOffice_Level2"/>
      <w:bookmarkStart w:id="51" w:name="_Toc8778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17463_WPSOffice_Level2"/>
      <w:bookmarkStart w:id="55" w:name="_Toc29281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7689_WPSOffice_Level2"/>
      <w:bookmarkStart w:id="59" w:name="_Toc58419658"/>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“一带一路”粮食进口加工基地</w:t>
      </w:r>
      <w:r>
        <w:rPr>
          <w:rFonts w:hint="eastAsia" w:ascii="宋体" w:hAnsi="宋体" w:eastAsia="宋体" w:cs="Times New Roman"/>
          <w:sz w:val="24"/>
          <w:highlight w:val="yellow"/>
        </w:rPr>
        <w:t xml:space="preserve"> </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“一带一路”粮食进口加工基地</w:t>
      </w:r>
      <w:r>
        <w:rPr>
          <w:rFonts w:hint="eastAsia" w:ascii="宋体" w:hAnsi="宋体" w:eastAsia="宋体" w:cs="Times New Roman"/>
          <w:sz w:val="24"/>
          <w:highlight w:val="yellow"/>
        </w:rPr>
        <w:t xml:space="preserve"> </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2647_WPSOffice_Level2"/>
      <w:bookmarkStart w:id="62" w:name="_Toc6369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13DC1380"/>
    <w:rsid w:val="3183427E"/>
    <w:rsid w:val="41CE0A09"/>
    <w:rsid w:val="44D509A8"/>
    <w:rsid w:val="544F5CA7"/>
    <w:rsid w:val="6D902FC8"/>
    <w:rsid w:val="7AF9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1</TotalTime>
  <ScaleCrop>false</ScaleCrop>
  <LinksUpToDate>false</LinksUpToDate>
  <CharactersWithSpaces>4646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2021-04-09T00:45:46Z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BA3BCE907DFF4F7D875B4DE7FFFAC5C6</vt:lpwstr>
  </property>
</Properties>
</file>