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72"/>
          <w:szCs w:val="72"/>
          <w:lang w:val="en-US" w:eastAsia="zh-CN"/>
        </w:rPr>
        <w:t>福建省漳州市地区工程技术及项目管理服务项目采样钻探技术服务询价</w:t>
      </w:r>
      <w:r>
        <w:rPr>
          <w:rFonts w:hint="eastAsia" w:ascii="黑体" w:hAnsi="宋体" w:eastAsia="黑体" w:cs="Times New Roman"/>
          <w:b/>
          <w:snapToGrid/>
          <w:color w:val="auto"/>
          <w:kern w:val="2"/>
          <w:sz w:val="72"/>
          <w:szCs w:val="72"/>
        </w:rPr>
        <w:t>采购文件</w:t>
      </w:r>
    </w:p>
    <w:p>
      <w:pPr>
        <w:widowControl w:val="0"/>
        <w:kinsoku/>
        <w:autoSpaceDE/>
        <w:autoSpaceDN/>
        <w:adjustRightInd/>
        <w:snapToGrid/>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ind w:firstLine="1606" w:firstLineChars="5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w:t>
      </w:r>
      <w:r>
        <w:rPr>
          <w:rFonts w:hint="eastAsia" w:ascii="黑体" w:hAnsi="黑体" w:eastAsia="黑体" w:cs="黑体"/>
          <w:b/>
          <w:snapToGrid/>
          <w:color w:val="auto"/>
          <w:kern w:val="2"/>
          <w:sz w:val="32"/>
          <w:szCs w:val="20"/>
          <w:lang w:val="en-US" w:eastAsia="zh-CN"/>
        </w:rPr>
        <w:t>ZMCJJC-CG-2023007</w:t>
      </w: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1285" w:firstLineChars="400"/>
        <w:jc w:val="both"/>
        <w:textAlignment w:val="auto"/>
        <w:rPr>
          <w:rFonts w:hint="eastAsia"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采购人：</w:t>
      </w:r>
      <w:r>
        <w:rPr>
          <w:rFonts w:hint="eastAsia" w:ascii="黑体" w:hAnsi="黑体" w:eastAsia="黑体" w:cs="黑体"/>
          <w:b/>
          <w:snapToGrid/>
          <w:color w:val="auto"/>
          <w:kern w:val="2"/>
          <w:sz w:val="32"/>
          <w:szCs w:val="20"/>
          <w:lang w:val="en-US" w:eastAsia="zh-CN"/>
        </w:rPr>
        <w:t>中煤长江基础建设有限公司</w:t>
      </w:r>
    </w:p>
    <w:p>
      <w:pPr>
        <w:widowControl w:val="0"/>
        <w:tabs>
          <w:tab w:val="left" w:pos="360"/>
        </w:tabs>
        <w:kinsoku/>
        <w:autoSpaceDE/>
        <w:autoSpaceDN/>
        <w:adjustRightInd/>
        <w:snapToGrid/>
        <w:spacing w:line="360" w:lineRule="auto"/>
        <w:ind w:firstLine="3213" w:firstLineChars="1000"/>
        <w:jc w:val="both"/>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二〇二三年</w:t>
      </w:r>
      <w:r>
        <w:rPr>
          <w:rFonts w:hint="eastAsia" w:ascii="黑体" w:hAnsi="黑体" w:eastAsia="黑体" w:cs="黑体"/>
          <w:b/>
          <w:snapToGrid/>
          <w:color w:val="auto"/>
          <w:kern w:val="2"/>
          <w:sz w:val="32"/>
          <w:szCs w:val="20"/>
          <w:lang w:val="en-US" w:eastAsia="zh-CN"/>
        </w:rPr>
        <w:t>十</w:t>
      </w:r>
      <w:r>
        <w:rPr>
          <w:rFonts w:hint="eastAsia" w:ascii="黑体" w:hAnsi="黑体" w:eastAsia="黑体" w:cs="黑体"/>
          <w:b/>
          <w:snapToGrid/>
          <w:color w:val="auto"/>
          <w:kern w:val="2"/>
          <w:sz w:val="32"/>
          <w:szCs w:val="20"/>
        </w:rPr>
        <w:t>月</w:t>
      </w:r>
    </w:p>
    <w:p>
      <w:pPr>
        <w:kinsoku/>
        <w:overflowPunct w:val="0"/>
        <w:topLinePunct/>
        <w:spacing w:line="560" w:lineRule="exact"/>
        <w:ind w:firstLine="640" w:firstLineChars="200"/>
        <w:jc w:val="both"/>
        <w:rPr>
          <w:rFonts w:ascii="仿宋_GB2312" w:hAnsi="Times New Roman" w:eastAsia="仿宋_GB2312" w:cs="仿宋"/>
          <w:color w:val="auto"/>
          <w:sz w:val="32"/>
          <w:szCs w:val="32"/>
        </w:rPr>
      </w:pPr>
    </w:p>
    <w:p>
      <w:pPr>
        <w:kinsoku/>
        <w:overflowPunct w:val="0"/>
        <w:topLinePunct/>
        <w:spacing w:line="560" w:lineRule="exact"/>
        <w:ind w:firstLine="640" w:firstLineChars="200"/>
        <w:jc w:val="both"/>
        <w:rPr>
          <w:rFonts w:ascii="仿宋_GB2312" w:eastAsia="仿宋_GB2312"/>
          <w:sz w:val="32"/>
          <w:szCs w:val="32"/>
        </w:rPr>
      </w:pPr>
    </w:p>
    <w:p>
      <w:pPr>
        <w:pStyle w:val="9"/>
        <w:rPr>
          <w:rFonts w:ascii="仿宋_GB2312" w:eastAsia="仿宋_GB2312"/>
          <w:sz w:val="32"/>
          <w:szCs w:val="32"/>
        </w:rPr>
      </w:pPr>
    </w:p>
    <w:p>
      <w:pPr>
        <w:rPr>
          <w:rFonts w:ascii="仿宋_GB2312" w:eastAsia="仿宋_GB2312"/>
          <w:sz w:val="32"/>
          <w:szCs w:val="32"/>
        </w:rPr>
      </w:pPr>
    </w:p>
    <w:p>
      <w:pPr>
        <w:pStyle w:val="9"/>
      </w:pPr>
    </w:p>
    <w:p>
      <w:pPr>
        <w:kinsoku/>
        <w:overflowPunct w:val="0"/>
        <w:topLinePunct/>
        <w:spacing w:line="560" w:lineRule="exact"/>
        <w:jc w:val="both"/>
        <w:rPr>
          <w:rFonts w:ascii="仿宋_GB2312" w:eastAsia="仿宋_GB2312"/>
          <w:sz w:val="32"/>
          <w:szCs w:val="32"/>
        </w:rPr>
      </w:pPr>
    </w:p>
    <w:p>
      <w:pPr>
        <w:widowControl w:val="0"/>
        <w:kinsoku/>
        <w:autoSpaceDE/>
        <w:autoSpaceDN/>
        <w:adjustRightInd/>
        <w:snapToGrid/>
        <w:spacing w:line="360" w:lineRule="auto"/>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rPr>
        <w:t>我公司拟进行</w:t>
      </w:r>
      <w:r>
        <w:rPr>
          <w:rFonts w:hint="eastAsia" w:ascii="仿宋_GB2312" w:eastAsia="仿宋_GB2312" w:cs="仿宋"/>
          <w:sz w:val="32"/>
          <w:szCs w:val="32"/>
          <w:lang w:val="en-US" w:eastAsia="zh-CN"/>
        </w:rPr>
        <w:t>福建省漳州市地区工程技术及项目管理服务项目采样钻探技术服务采购</w:t>
      </w:r>
      <w:r>
        <w:rPr>
          <w:rFonts w:hint="eastAsia" w:ascii="仿宋_GB2312" w:eastAsia="仿宋_GB2312" w:cs="仿宋"/>
          <w:sz w:val="32"/>
          <w:szCs w:val="32"/>
        </w:rPr>
        <w:t>，采购编号：</w:t>
      </w:r>
      <w:r>
        <w:rPr>
          <w:rFonts w:hint="eastAsia" w:ascii="仿宋_GB2312" w:eastAsia="仿宋_GB2312" w:cs="仿宋"/>
          <w:sz w:val="32"/>
          <w:szCs w:val="32"/>
          <w:lang w:val="en-US" w:eastAsia="zh-CN"/>
        </w:rPr>
        <w:t>ZMCJJC-CG-2023007</w:t>
      </w:r>
      <w:r>
        <w:rPr>
          <w:rFonts w:hint="eastAsia" w:ascii="仿宋_GB2312" w:eastAsia="仿宋_GB2312" w:cs="仿宋"/>
          <w:sz w:val="32"/>
          <w:szCs w:val="32"/>
        </w:rPr>
        <w:t>。</w:t>
      </w:r>
    </w:p>
    <w:p>
      <w:pPr>
        <w:pStyle w:val="18"/>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pPr>
        <w:widowControl w:val="0"/>
        <w:kinsoku/>
        <w:autoSpaceDE/>
        <w:autoSpaceDN/>
        <w:adjustRightInd/>
        <w:snapToGrid/>
        <w:spacing w:line="360" w:lineRule="auto"/>
        <w:ind w:firstLine="320" w:firstLineChars="100"/>
        <w:jc w:val="both"/>
        <w:textAlignment w:val="auto"/>
        <w:rPr>
          <w:rFonts w:hint="default" w:ascii="仿宋_GB2312" w:eastAsia="仿宋_GB2312" w:cs="仿宋"/>
          <w:sz w:val="32"/>
          <w:szCs w:val="32"/>
          <w:lang w:val="en-US"/>
        </w:rPr>
      </w:pPr>
      <w:r>
        <w:rPr>
          <w:rFonts w:hint="eastAsia" w:ascii="仿宋_GB2312" w:eastAsia="仿宋_GB2312" w:cs="仿宋"/>
          <w:sz w:val="32"/>
          <w:szCs w:val="32"/>
        </w:rPr>
        <w:t>项目名称：</w:t>
      </w:r>
      <w:r>
        <w:rPr>
          <w:rFonts w:hint="eastAsia" w:ascii="仿宋_GB2312" w:eastAsia="仿宋_GB2312" w:cs="仿宋"/>
          <w:sz w:val="32"/>
          <w:szCs w:val="32"/>
          <w:lang w:val="en-US" w:eastAsia="zh-CN"/>
        </w:rPr>
        <w:t xml:space="preserve">福建省漳州市地区工程技术及项目管理服务项目 </w:t>
      </w:r>
    </w:p>
    <w:p>
      <w:pPr>
        <w:widowControl w:val="0"/>
        <w:kinsoku/>
        <w:autoSpaceDE/>
        <w:autoSpaceDN/>
        <w:adjustRightInd/>
        <w:snapToGrid/>
        <w:spacing w:line="360" w:lineRule="auto"/>
        <w:ind w:firstLine="320" w:firstLineChars="100"/>
        <w:jc w:val="both"/>
        <w:textAlignment w:val="auto"/>
        <w:rPr>
          <w:rFonts w:hint="default" w:ascii="仿宋_GB2312" w:eastAsia="仿宋_GB2312" w:cs="仿宋"/>
          <w:sz w:val="32"/>
          <w:szCs w:val="32"/>
          <w:lang w:val="en-US"/>
        </w:rPr>
      </w:pPr>
      <w:r>
        <w:rPr>
          <w:rFonts w:hint="eastAsia" w:ascii="仿宋_GB2312" w:eastAsia="仿宋_GB2312" w:cs="仿宋"/>
          <w:sz w:val="32"/>
          <w:szCs w:val="32"/>
        </w:rPr>
        <w:t>采购需求：</w:t>
      </w:r>
      <w:r>
        <w:rPr>
          <w:rFonts w:hint="eastAsia" w:ascii="仿宋_GB2312" w:eastAsia="仿宋_GB2312" w:cs="仿宋"/>
          <w:sz w:val="32"/>
          <w:szCs w:val="32"/>
          <w:lang w:val="en-US" w:eastAsia="zh-CN"/>
        </w:rPr>
        <w:t>采样钻探技术服务</w:t>
      </w:r>
    </w:p>
    <w:p>
      <w:pPr>
        <w:widowControl w:val="0"/>
        <w:kinsoku/>
        <w:autoSpaceDE/>
        <w:autoSpaceDN/>
        <w:adjustRightInd/>
        <w:snapToGrid/>
        <w:spacing w:line="360" w:lineRule="auto"/>
        <w:ind w:firstLine="320" w:firstLineChars="100"/>
        <w:jc w:val="both"/>
        <w:textAlignment w:val="auto"/>
        <w:rPr>
          <w:rFonts w:hint="default" w:ascii="仿宋_GB2312" w:eastAsia="仿宋_GB2312" w:cs="仿宋"/>
          <w:sz w:val="32"/>
          <w:szCs w:val="32"/>
          <w:lang w:val="en-US" w:eastAsia="zh-CN"/>
        </w:rPr>
      </w:pPr>
      <w:r>
        <w:rPr>
          <w:rFonts w:hint="eastAsia" w:ascii="仿宋_GB2312" w:eastAsia="仿宋_GB2312" w:cs="仿宋"/>
          <w:sz w:val="32"/>
          <w:szCs w:val="32"/>
        </w:rPr>
        <w:t>项目地点：</w:t>
      </w:r>
      <w:r>
        <w:rPr>
          <w:rFonts w:hint="eastAsia" w:ascii="仿宋_GB2312" w:eastAsia="仿宋_GB2312" w:cs="仿宋"/>
          <w:sz w:val="32"/>
          <w:szCs w:val="32"/>
          <w:lang w:val="en-US" w:eastAsia="zh-CN"/>
        </w:rPr>
        <w:t>福建省漳州市</w:t>
      </w:r>
    </w:p>
    <w:p>
      <w:pPr>
        <w:widowControl w:val="0"/>
        <w:kinsoku/>
        <w:autoSpaceDE/>
        <w:autoSpaceDN/>
        <w:adjustRightInd/>
        <w:snapToGrid/>
        <w:spacing w:line="360" w:lineRule="auto"/>
        <w:ind w:firstLine="320" w:firstLineChars="100"/>
        <w:jc w:val="both"/>
        <w:textAlignment w:val="auto"/>
        <w:rPr>
          <w:rFonts w:hint="eastAsia" w:ascii="仿宋_GB2312" w:eastAsia="仿宋_GB2312" w:cs="仿宋"/>
          <w:sz w:val="32"/>
          <w:szCs w:val="32"/>
        </w:rPr>
      </w:pPr>
      <w:r>
        <w:rPr>
          <w:rFonts w:hint="eastAsia" w:ascii="仿宋_GB2312" w:eastAsia="仿宋_GB2312" w:cs="仿宋"/>
          <w:sz w:val="32"/>
          <w:szCs w:val="32"/>
        </w:rPr>
        <w:t>评审办法：满足项目采购需求情况下最低价中标</w:t>
      </w:r>
    </w:p>
    <w:p>
      <w:pPr>
        <w:widowControl w:val="0"/>
        <w:kinsoku/>
        <w:autoSpaceDE/>
        <w:autoSpaceDN/>
        <w:adjustRightInd/>
        <w:snapToGrid/>
        <w:spacing w:line="560" w:lineRule="exact"/>
        <w:ind w:firstLine="640" w:firstLineChars="200"/>
        <w:jc w:val="both"/>
        <w:textAlignment w:val="auto"/>
        <w:rPr>
          <w:rFonts w:ascii="黑体" w:hAnsi="黑体" w:eastAsia="仿宋_GB2312" w:cs="黑体"/>
          <w:sz w:val="32"/>
          <w:szCs w:val="32"/>
        </w:rPr>
      </w:pPr>
      <w:r>
        <w:rPr>
          <w:rFonts w:hint="eastAsia" w:ascii="黑体" w:hAnsi="黑体" w:eastAsia="黑体" w:cs="黑体"/>
          <w:sz w:val="32"/>
          <w:szCs w:val="32"/>
        </w:rPr>
        <w:t>二、响应人的资格要求</w:t>
      </w:r>
    </w:p>
    <w:p>
      <w:pPr>
        <w:kinsoku/>
        <w:autoSpaceDE/>
        <w:autoSpaceDN/>
        <w:adjustRightInd/>
        <w:snapToGrid/>
        <w:spacing w:line="560" w:lineRule="exact"/>
        <w:ind w:right="12" w:firstLine="640" w:firstLineChars="200"/>
        <w:textAlignment w:val="auto"/>
        <w:rPr>
          <w:rFonts w:hint="default" w:ascii="仿宋_GB2312" w:hAnsi="仿宋_GB2312" w:eastAsia="仿宋_GB2312" w:cs="仿宋_GB2312"/>
          <w:snapToGrid/>
          <w:color w:val="333333"/>
          <w:kern w:val="0"/>
          <w:sz w:val="32"/>
          <w:szCs w:val="32"/>
          <w:lang w:val="en-US" w:eastAsia="zh-CN"/>
        </w:rPr>
      </w:pPr>
      <w:r>
        <w:rPr>
          <w:rFonts w:hint="eastAsia" w:ascii="仿宋_GB2312" w:hAnsi="仿宋_GB2312" w:eastAsia="仿宋_GB2312" w:cs="仿宋_GB2312"/>
          <w:snapToGrid/>
          <w:color w:val="333333"/>
          <w:sz w:val="32"/>
          <w:szCs w:val="32"/>
        </w:rPr>
        <w:t>（一）具有相应经营范围的独立法人单位或其他组织，有合格有效的营业执照</w:t>
      </w:r>
      <w:r>
        <w:rPr>
          <w:rFonts w:hint="eastAsia" w:ascii="仿宋_GB2312" w:hAnsi="仿宋_GB2312" w:eastAsia="仿宋_GB2312" w:cs="仿宋_GB2312"/>
          <w:snapToGrid/>
          <w:color w:val="333333"/>
          <w:sz w:val="32"/>
          <w:szCs w:val="32"/>
          <w:lang w:eastAsia="zh-CN"/>
        </w:rPr>
        <w:t>，</w:t>
      </w:r>
      <w:r>
        <w:rPr>
          <w:rFonts w:hint="default" w:ascii="仿宋_GB2312" w:hAnsi="仿宋_GB2312" w:eastAsia="仿宋_GB2312" w:cs="仿宋_GB2312"/>
          <w:snapToGrid/>
          <w:color w:val="333333"/>
          <w:kern w:val="0"/>
          <w:sz w:val="32"/>
          <w:szCs w:val="32"/>
          <w:lang w:val="en-US" w:eastAsia="zh-CN"/>
        </w:rPr>
        <w:t>具有</w:t>
      </w:r>
      <w:r>
        <w:rPr>
          <w:rFonts w:hint="eastAsia" w:ascii="仿宋_GB2312" w:hAnsi="仿宋_GB2312" w:eastAsia="仿宋_GB2312" w:cs="仿宋_GB2312"/>
          <w:snapToGrid/>
          <w:color w:val="333333"/>
          <w:kern w:val="0"/>
          <w:sz w:val="32"/>
          <w:szCs w:val="32"/>
          <w:lang w:val="en-US" w:eastAsia="zh-CN"/>
        </w:rPr>
        <w:t>相应资质</w:t>
      </w:r>
      <w:r>
        <w:rPr>
          <w:rFonts w:hint="default" w:ascii="仿宋_GB2312" w:hAnsi="仿宋_GB2312" w:eastAsia="仿宋_GB2312" w:cs="仿宋_GB2312"/>
          <w:snapToGrid/>
          <w:color w:val="333333"/>
          <w:kern w:val="0"/>
          <w:sz w:val="32"/>
          <w:szCs w:val="32"/>
          <w:lang w:val="en-US" w:eastAsia="zh-CN"/>
        </w:rPr>
        <w:t>，并在人员、资金等方面具有相应的实力。</w:t>
      </w:r>
    </w:p>
    <w:p>
      <w:pPr>
        <w:kinsoku/>
        <w:autoSpaceDE/>
        <w:autoSpaceDN/>
        <w:adjustRightInd/>
        <w:snapToGrid/>
        <w:spacing w:line="560" w:lineRule="exact"/>
        <w:ind w:right="12" w:firstLine="640" w:firstLineChars="200"/>
        <w:textAlignment w:val="auto"/>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（二）具有良好的商业信誉和健全的财务会计制度；</w:t>
      </w:r>
    </w:p>
    <w:p>
      <w:pPr>
        <w:kinsoku/>
        <w:autoSpaceDE/>
        <w:autoSpaceDN/>
        <w:adjustRightInd/>
        <w:snapToGrid/>
        <w:spacing w:line="560" w:lineRule="exact"/>
        <w:ind w:right="11" w:firstLine="640" w:firstLineChars="200"/>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（三）投标人在2021年1月1日至今无行贿犯罪、行政处罚等记录（未被“信用中国”网</w:t>
      </w:r>
      <w:r>
        <w:rPr>
          <w:rFonts w:hint="eastAsia"/>
        </w:rPr>
        <w:fldChar w:fldCharType="begin"/>
      </w:r>
      <w:r>
        <w:instrText xml:space="preserve"> HYPERLINK "http://www.creditchina.gov.cn" </w:instrText>
      </w:r>
      <w:r>
        <w:rPr>
          <w:rFonts w:hint="eastAsia"/>
        </w:rP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pPr>
        <w:kinsoku/>
        <w:autoSpaceDE/>
        <w:autoSpaceDN/>
        <w:adjustRightInd/>
        <w:snapToGrid/>
        <w:spacing w:line="560" w:lineRule="exact"/>
        <w:ind w:right="11" w:firstLine="640" w:firstLineChars="200"/>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（四）具有履行合同所必需的专业技术、同类业绩</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lang w:val="en-US" w:eastAsia="zh-CN"/>
        </w:rPr>
        <w:t>如有</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rPr>
        <w:t>；</w:t>
      </w:r>
    </w:p>
    <w:p>
      <w:pPr>
        <w:kinsoku/>
        <w:autoSpaceDE/>
        <w:autoSpaceDN/>
        <w:adjustRightInd/>
        <w:snapToGrid/>
        <w:spacing w:line="560" w:lineRule="exact"/>
        <w:ind w:right="11" w:firstLine="640" w:firstLineChars="200"/>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（五）本次采购不接受联合体报价。</w:t>
      </w:r>
    </w:p>
    <w:p>
      <w:pPr>
        <w:kinsoku/>
        <w:autoSpaceDE/>
        <w:autoSpaceDN/>
        <w:adjustRightInd/>
        <w:snapToGrid/>
        <w:spacing w:line="560" w:lineRule="exact"/>
        <w:ind w:firstLine="640" w:firstLineChars="200"/>
        <w:textAlignment w:val="auto"/>
        <w:rPr>
          <w:rFonts w:ascii="黑体" w:hAnsi="黑体" w:eastAsia="黑体" w:cs="黑体"/>
          <w:snapToGrid/>
          <w:color w:val="333333"/>
          <w:kern w:val="2"/>
          <w:sz w:val="32"/>
          <w:szCs w:val="32"/>
        </w:rPr>
      </w:pPr>
      <w:r>
        <w:rPr>
          <w:rFonts w:hint="eastAsia" w:ascii="黑体" w:hAnsi="黑体" w:eastAsia="黑体" w:cs="黑体"/>
          <w:snapToGrid/>
          <w:color w:val="333333"/>
          <w:sz w:val="32"/>
          <w:szCs w:val="32"/>
        </w:rPr>
        <w:t>三、比选日程安排</w:t>
      </w:r>
    </w:p>
    <w:p>
      <w:pPr>
        <w:shd w:val="clear" w:color="auto" w:fill="FFFFFF"/>
        <w:kinsoku/>
        <w:autoSpaceDE/>
        <w:autoSpaceDN/>
        <w:adjustRightInd/>
        <w:snapToGrid/>
        <w:spacing w:line="560" w:lineRule="exact"/>
        <w:ind w:left="638" w:leftChars="304" w:firstLine="9" w:firstLineChars="3"/>
        <w:textAlignment w:val="auto"/>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1.递交投标文件截止时间和开标时间：北京时间</w:t>
      </w:r>
      <w:r>
        <w:rPr>
          <w:rFonts w:hint="eastAsia" w:ascii="仿宋_GB2312" w:hAnsi="仿宋_GB2312" w:eastAsia="仿宋_GB2312" w:cs="仿宋_GB2312"/>
          <w:snapToGrid/>
          <w:color w:val="333333"/>
          <w:sz w:val="32"/>
          <w:szCs w:val="32"/>
          <w:lang w:val="en-US" w:eastAsia="zh-CN"/>
        </w:rPr>
        <w:t>2023</w:t>
      </w:r>
      <w:r>
        <w:rPr>
          <w:rFonts w:ascii="仿宋_GB2312" w:hAnsi="仿宋_GB2312" w:eastAsia="仿宋_GB2312" w:cs="仿宋_GB2312"/>
          <w:snapToGrid/>
          <w:color w:val="333333"/>
          <w:sz w:val="32"/>
          <w:szCs w:val="32"/>
        </w:rPr>
        <w:t>年</w:t>
      </w:r>
      <w:r>
        <w:rPr>
          <w:rFonts w:hint="eastAsia" w:ascii="仿宋_GB2312" w:hAnsi="仿宋_GB2312" w:eastAsia="仿宋_GB2312" w:cs="仿宋_GB2312"/>
          <w:snapToGrid/>
          <w:color w:val="333333"/>
          <w:sz w:val="32"/>
          <w:szCs w:val="32"/>
          <w:lang w:val="en-US" w:eastAsia="zh-CN"/>
        </w:rPr>
        <w:t>11</w:t>
      </w:r>
      <w:r>
        <w:rPr>
          <w:rFonts w:ascii="仿宋_GB2312" w:hAnsi="仿宋_GB2312" w:eastAsia="仿宋_GB2312" w:cs="仿宋_GB2312"/>
          <w:snapToGrid/>
          <w:color w:val="333333"/>
          <w:sz w:val="32"/>
          <w:szCs w:val="32"/>
        </w:rPr>
        <w:t>月</w:t>
      </w:r>
      <w:r>
        <w:rPr>
          <w:rFonts w:hint="eastAsia" w:ascii="仿宋_GB2312" w:hAnsi="仿宋_GB2312" w:eastAsia="仿宋_GB2312" w:cs="仿宋_GB2312"/>
          <w:snapToGrid/>
          <w:color w:val="333333"/>
          <w:sz w:val="32"/>
          <w:szCs w:val="32"/>
          <w:lang w:val="en-US" w:eastAsia="zh-CN"/>
        </w:rPr>
        <w:t>3</w:t>
      </w:r>
      <w:r>
        <w:rPr>
          <w:rFonts w:ascii="仿宋_GB2312" w:hAnsi="仿宋_GB2312" w:eastAsia="仿宋_GB2312" w:cs="仿宋_GB2312"/>
          <w:snapToGrid/>
          <w:color w:val="333333"/>
          <w:sz w:val="32"/>
          <w:szCs w:val="32"/>
        </w:rPr>
        <w:t>日</w:t>
      </w:r>
      <w:r>
        <w:rPr>
          <w:rFonts w:hint="eastAsia" w:ascii="仿宋_GB2312" w:hAnsi="仿宋_GB2312" w:eastAsia="仿宋_GB2312" w:cs="仿宋_GB2312"/>
          <w:snapToGrid/>
          <w:color w:val="333333"/>
          <w:sz w:val="32"/>
          <w:szCs w:val="32"/>
        </w:rPr>
        <w:t>上午10:00</w:t>
      </w:r>
      <w:r>
        <w:rPr>
          <w:rFonts w:ascii="仿宋_GB2312" w:hAnsi="仿宋_GB2312" w:eastAsia="仿宋_GB2312" w:cs="仿宋_GB2312"/>
          <w:snapToGrid/>
          <w:color w:val="333333"/>
          <w:sz w:val="32"/>
          <w:szCs w:val="32"/>
        </w:rPr>
        <w:t>。逾期收到或不符合规定的投标文件恕不接受。</w:t>
      </w:r>
    </w:p>
    <w:p>
      <w:pPr>
        <w:shd w:val="clear" w:color="auto" w:fill="FFFFFF"/>
        <w:kinsoku/>
        <w:autoSpaceDE/>
        <w:autoSpaceDN/>
        <w:adjustRightInd/>
        <w:snapToGrid/>
        <w:spacing w:line="560" w:lineRule="exact"/>
        <w:ind w:left="638" w:leftChars="304" w:firstLine="9" w:firstLineChars="3"/>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2</w:t>
      </w:r>
      <w:r>
        <w:rPr>
          <w:rFonts w:ascii="仿宋_GB2312" w:hAnsi="仿宋_GB2312" w:eastAsia="仿宋_GB2312" w:cs="仿宋_GB2312"/>
          <w:snapToGrid/>
          <w:color w:val="333333"/>
          <w:sz w:val="32"/>
          <w:szCs w:val="32"/>
        </w:rPr>
        <w:t>.递交投标文件地点和开标地点：</w:t>
      </w:r>
      <w:r>
        <w:rPr>
          <w:rFonts w:hint="eastAsia" w:ascii="仿宋_GB2312" w:hAnsi="仿宋_GB2312" w:eastAsia="仿宋_GB2312" w:cs="仿宋_GB2312"/>
          <w:snapToGrid/>
          <w:color w:val="333333"/>
          <w:sz w:val="32"/>
          <w:szCs w:val="32"/>
        </w:rPr>
        <w:t>南京市栖霞区尧佳路68号新茂国际中心20楼</w:t>
      </w:r>
    </w:p>
    <w:p>
      <w:pPr>
        <w:shd w:val="clear" w:color="auto" w:fill="FFFFFF"/>
        <w:kinsoku/>
        <w:autoSpaceDE/>
        <w:autoSpaceDN/>
        <w:adjustRightInd/>
        <w:snapToGrid/>
        <w:spacing w:line="560" w:lineRule="exact"/>
        <w:ind w:left="638" w:leftChars="304" w:firstLine="9" w:firstLineChars="3"/>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3</w:t>
      </w:r>
      <w:r>
        <w:rPr>
          <w:rFonts w:ascii="仿宋_GB2312" w:hAnsi="仿宋_GB2312" w:eastAsia="仿宋_GB2312" w:cs="仿宋_GB2312"/>
          <w:snapToGrid/>
          <w:color w:val="333333"/>
          <w:sz w:val="32"/>
          <w:szCs w:val="32"/>
        </w:rPr>
        <w:t>.投标文件请于开标截止时间前递交（</w:t>
      </w:r>
      <w:r>
        <w:rPr>
          <w:rFonts w:hint="eastAsia" w:ascii="仿宋_GB2312" w:hAnsi="仿宋_GB2312" w:eastAsia="仿宋_GB2312" w:cs="仿宋_GB2312"/>
          <w:snapToGrid/>
          <w:color w:val="333333"/>
          <w:sz w:val="32"/>
          <w:szCs w:val="32"/>
        </w:rPr>
        <w:t>或</w:t>
      </w:r>
      <w:r>
        <w:rPr>
          <w:rFonts w:ascii="仿宋_GB2312" w:hAnsi="仿宋_GB2312" w:eastAsia="仿宋_GB2312" w:cs="仿宋_GB2312"/>
          <w:snapToGrid/>
          <w:color w:val="333333"/>
          <w:sz w:val="32"/>
          <w:szCs w:val="32"/>
        </w:rPr>
        <w:t>邮寄）至</w:t>
      </w:r>
      <w:r>
        <w:rPr>
          <w:rFonts w:hint="eastAsia" w:ascii="仿宋_GB2312" w:hAnsi="仿宋_GB2312" w:eastAsia="仿宋_GB2312" w:cs="仿宋_GB2312"/>
          <w:snapToGrid/>
          <w:color w:val="333333"/>
          <w:sz w:val="32"/>
          <w:szCs w:val="32"/>
        </w:rPr>
        <w:t>南京市栖霞区尧佳路68号新茂国际中心20楼</w:t>
      </w:r>
    </w:p>
    <w:p>
      <w:pPr>
        <w:shd w:val="clear" w:color="auto" w:fill="FFFFFF"/>
        <w:kinsoku/>
        <w:autoSpaceDE/>
        <w:autoSpaceDN/>
        <w:adjustRightInd/>
        <w:snapToGrid/>
        <w:spacing w:line="560" w:lineRule="exact"/>
        <w:ind w:left="638" w:leftChars="304" w:firstLine="9" w:firstLineChars="3"/>
        <w:textAlignment w:val="auto"/>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收件人：</w:t>
      </w:r>
      <w:r>
        <w:rPr>
          <w:rFonts w:hint="eastAsia" w:ascii="仿宋_GB2312" w:hAnsi="仿宋_GB2312" w:eastAsia="仿宋_GB2312" w:cs="仿宋_GB2312"/>
          <w:snapToGrid/>
          <w:color w:val="333333"/>
          <w:sz w:val="32"/>
          <w:szCs w:val="32"/>
        </w:rPr>
        <w:t>葛工</w:t>
      </w:r>
      <w:r>
        <w:rPr>
          <w:rFonts w:ascii="仿宋_GB2312" w:hAnsi="仿宋_GB2312" w:eastAsia="仿宋_GB2312" w:cs="仿宋_GB2312"/>
          <w:snapToGrid/>
          <w:color w:val="333333"/>
          <w:sz w:val="32"/>
          <w:szCs w:val="32"/>
        </w:rPr>
        <w:t>；</w:t>
      </w:r>
      <w:r>
        <w:rPr>
          <w:rFonts w:hint="eastAsia" w:ascii="仿宋_GB2312" w:hAnsi="仿宋_GB2312" w:eastAsia="仿宋_GB2312" w:cs="仿宋_GB2312"/>
          <w:snapToGrid/>
          <w:color w:val="333333"/>
          <w:sz w:val="32"/>
          <w:szCs w:val="32"/>
        </w:rPr>
        <w:t>联系电话：025-85231187</w:t>
      </w:r>
    </w:p>
    <w:p>
      <w:pPr>
        <w:shd w:val="clear" w:color="auto" w:fill="FFFFFF"/>
        <w:kinsoku/>
        <w:autoSpaceDE/>
        <w:autoSpaceDN/>
        <w:adjustRightInd/>
        <w:snapToGrid/>
        <w:spacing w:line="560" w:lineRule="exact"/>
        <w:ind w:firstLine="640" w:firstLineChars="200"/>
        <w:textAlignment w:val="auto"/>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电子邮箱：</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"mailto:JSZMCJSTHJ@163.com"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JSZMCJSTHJ@163.com</w:t>
      </w:r>
      <w:r>
        <w:rPr>
          <w:rFonts w:hint="eastAsia" w:ascii="宋体" w:hAnsi="宋体" w:eastAsia="宋体" w:cs="宋体"/>
          <w:sz w:val="28"/>
          <w:szCs w:val="28"/>
        </w:rPr>
        <w:fldChar w:fldCharType="end"/>
      </w:r>
      <w:r>
        <w:rPr>
          <w:rFonts w:ascii="仿宋_GB2312" w:hAnsi="仿宋_GB2312" w:eastAsia="仿宋_GB2312" w:cs="仿宋_GB2312"/>
          <w:snapToGrid/>
          <w:color w:val="333333"/>
          <w:sz w:val="32"/>
          <w:szCs w:val="32"/>
        </w:rPr>
        <w:t xml:space="preserve"> </w:t>
      </w:r>
    </w:p>
    <w:p>
      <w:pPr>
        <w:kinsoku/>
        <w:autoSpaceDE/>
        <w:autoSpaceDN/>
        <w:adjustRightInd/>
        <w:snapToGrid/>
        <w:spacing w:line="560" w:lineRule="exact"/>
        <w:ind w:right="12" w:firstLine="640" w:firstLineChars="200"/>
        <w:textAlignment w:val="auto"/>
        <w:rPr>
          <w:rFonts w:hint="eastAsia" w:ascii="仿宋_GB2312" w:hAnsi="仿宋_GB2312" w:eastAsia="仿宋_GB2312" w:cs="仿宋_GB2312"/>
          <w:snapToGrid/>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14:textFill>
            <w14:solidFill>
              <w14:schemeClr w14:val="tx1"/>
            </w14:solidFill>
          </w14:textFill>
        </w:rPr>
        <w:t>响应方需提供以下材料</w:t>
      </w: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 xml:space="preserve"> </w:t>
      </w:r>
    </w:p>
    <w:p>
      <w:pPr>
        <w:widowControl w:val="0"/>
        <w:shd w:val="clear" w:color="auto" w:fill="FFFFFF"/>
        <w:tabs>
          <w:tab w:val="left" w:pos="312"/>
        </w:tabs>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000000" w:themeColor="text1"/>
          <w:sz w:val="32"/>
          <w:szCs w:val="32"/>
          <w14:textFill>
            <w14:solidFill>
              <w14:schemeClr w14:val="tx1"/>
            </w14:solidFill>
          </w14:textFill>
        </w:rPr>
      </w:pPr>
      <w:r>
        <w:rPr>
          <w:rFonts w:hint="eastAsia" w:ascii="仿宋_GB2312" w:hAnsi="仿宋_GB2312" w:eastAsia="仿宋_GB2312" w:cs="仿宋_GB2312"/>
          <w:snapToGrid/>
          <w:color w:val="000000" w:themeColor="text1"/>
          <w:sz w:val="32"/>
          <w:szCs w:val="32"/>
          <w14:textFill>
            <w14:solidFill>
              <w14:schemeClr w14:val="tx1"/>
            </w14:solidFill>
          </w14:textFill>
        </w:rPr>
        <w:t>1.</w:t>
      </w:r>
      <w:r>
        <w:rPr>
          <w:rFonts w:ascii="仿宋_GB2312" w:hAnsi="仿宋_GB2312" w:eastAsia="仿宋_GB2312" w:cs="仿宋_GB2312"/>
          <w:snapToGrid/>
          <w:color w:val="000000" w:themeColor="text1"/>
          <w:sz w:val="32"/>
          <w:szCs w:val="32"/>
          <w14:textFill>
            <w14:solidFill>
              <w14:schemeClr w14:val="tx1"/>
            </w14:solidFill>
          </w14:textFill>
        </w:rPr>
        <w:t>授权委托书</w:t>
      </w:r>
      <w:r>
        <w:rPr>
          <w:rFonts w:hint="eastAsia" w:ascii="仿宋_GB2312" w:hAnsi="仿宋_GB2312" w:eastAsia="仿宋_GB2312" w:cs="仿宋_GB2312"/>
          <w:snapToGrid/>
          <w:color w:val="000000" w:themeColor="text1"/>
          <w:sz w:val="32"/>
          <w:szCs w:val="32"/>
          <w14:textFill>
            <w14:solidFill>
              <w14:schemeClr w14:val="tx1"/>
            </w14:solidFill>
          </w14:textFill>
        </w:rPr>
        <w:t>；2</w:t>
      </w:r>
      <w:r>
        <w:rPr>
          <w:rFonts w:ascii="仿宋_GB2312" w:hAnsi="仿宋_GB2312" w:eastAsia="仿宋_GB2312" w:cs="仿宋_GB2312"/>
          <w:snapToGrid/>
          <w:color w:val="000000" w:themeColor="text1"/>
          <w:sz w:val="32"/>
          <w:szCs w:val="32"/>
          <w14:textFill>
            <w14:solidFill>
              <w14:schemeClr w14:val="tx1"/>
            </w14:solidFill>
          </w14:textFill>
        </w:rPr>
        <w:t>.营业执照副本复印件</w:t>
      </w:r>
      <w:r>
        <w:rPr>
          <w:rFonts w:hint="eastAsia" w:ascii="仿宋_GB2312" w:hAnsi="仿宋_GB2312" w:eastAsia="仿宋_GB2312" w:cs="仿宋_GB2312"/>
          <w:snapToGrid/>
          <w:color w:val="000000" w:themeColor="text1"/>
          <w:sz w:val="32"/>
          <w:szCs w:val="32"/>
          <w14:textFill>
            <w14:solidFill>
              <w14:schemeClr w14:val="tx1"/>
            </w14:solidFill>
          </w14:textFill>
        </w:rPr>
        <w:t>；3</w:t>
      </w:r>
      <w:r>
        <w:rPr>
          <w:rFonts w:ascii="仿宋_GB2312" w:hAnsi="仿宋_GB2312" w:eastAsia="仿宋_GB2312" w:cs="仿宋_GB2312"/>
          <w:snapToGrid/>
          <w:color w:val="000000" w:themeColor="text1"/>
          <w:sz w:val="32"/>
          <w:szCs w:val="32"/>
          <w14:textFill>
            <w14:solidFill>
              <w14:schemeClr w14:val="tx1"/>
            </w14:solidFill>
          </w14:textFill>
        </w:rPr>
        <w:t>.相关资质证书；</w:t>
      </w:r>
      <w:r>
        <w:rPr>
          <w:rFonts w:hint="eastAsia" w:ascii="仿宋_GB2312" w:hAnsi="仿宋_GB2312" w:eastAsia="仿宋_GB2312" w:cs="仿宋_GB2312"/>
          <w:snapToGrid/>
          <w:color w:val="000000" w:themeColor="text1"/>
          <w:sz w:val="32"/>
          <w:szCs w:val="32"/>
          <w14:textFill>
            <w14:solidFill>
              <w14:schemeClr w14:val="tx1"/>
            </w14:solidFill>
          </w14:textFill>
        </w:rPr>
        <w:t>4</w:t>
      </w:r>
      <w:r>
        <w:rPr>
          <w:rFonts w:ascii="仿宋_GB2312" w:hAnsi="仿宋_GB2312" w:eastAsia="仿宋_GB2312" w:cs="仿宋_GB2312"/>
          <w:snapToGrid/>
          <w:color w:val="000000" w:themeColor="text1"/>
          <w:sz w:val="32"/>
          <w:szCs w:val="32"/>
          <w14:textFill>
            <w14:solidFill>
              <w14:schemeClr w14:val="tx1"/>
            </w14:solidFill>
          </w14:textFill>
        </w:rPr>
        <w:t>.业绩证明</w:t>
      </w:r>
      <w:r>
        <w:rPr>
          <w:rFonts w:hint="eastAsia" w:ascii="仿宋_GB2312" w:hAnsi="仿宋_GB2312" w:eastAsia="仿宋_GB2312" w:cs="仿宋_GB2312"/>
          <w:snapToGrid/>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如有</w:t>
      </w:r>
      <w:r>
        <w:rPr>
          <w:rFonts w:hint="eastAsia" w:ascii="仿宋_GB2312" w:hAnsi="仿宋_GB2312" w:eastAsia="仿宋_GB2312" w:cs="仿宋_GB2312"/>
          <w:snapToGrid/>
          <w:color w:val="000000" w:themeColor="text1"/>
          <w:sz w:val="32"/>
          <w:szCs w:val="32"/>
          <w:lang w:eastAsia="zh-CN"/>
          <w14:textFill>
            <w14:solidFill>
              <w14:schemeClr w14:val="tx1"/>
            </w14:solidFill>
          </w14:textFill>
        </w:rPr>
        <w:t>）</w:t>
      </w:r>
      <w:r>
        <w:rPr>
          <w:rFonts w:ascii="仿宋_GB2312" w:hAnsi="仿宋_GB2312" w:eastAsia="仿宋_GB2312" w:cs="仿宋_GB2312"/>
          <w:snapToGrid/>
          <w:color w:val="000000" w:themeColor="text1"/>
          <w:sz w:val="32"/>
          <w:szCs w:val="32"/>
          <w14:textFill>
            <w14:solidFill>
              <w14:schemeClr w14:val="tx1"/>
            </w14:solidFill>
          </w14:textFill>
        </w:rPr>
        <w:t>；</w:t>
      </w:r>
      <w:r>
        <w:rPr>
          <w:rFonts w:hint="eastAsia" w:ascii="仿宋_GB2312" w:hAnsi="仿宋_GB2312" w:eastAsia="仿宋_GB2312" w:cs="仿宋_GB2312"/>
          <w:snapToGrid/>
          <w:color w:val="000000" w:themeColor="text1"/>
          <w:sz w:val="32"/>
          <w:szCs w:val="32"/>
          <w14:textFill>
            <w14:solidFill>
              <w14:schemeClr w14:val="tx1"/>
            </w14:solidFill>
          </w14:textFill>
        </w:rPr>
        <w:t>5.征信报告；6.</w:t>
      </w:r>
      <w:r>
        <w:rPr>
          <w:rFonts w:ascii="仿宋_GB2312" w:hAnsi="仿宋_GB2312" w:eastAsia="仿宋_GB2312" w:cs="仿宋_GB2312"/>
          <w:snapToGrid/>
          <w:color w:val="000000" w:themeColor="text1"/>
          <w:sz w:val="32"/>
          <w:szCs w:val="32"/>
          <w14:textFill>
            <w14:solidFill>
              <w14:schemeClr w14:val="tx1"/>
            </w14:solidFill>
          </w14:textFill>
        </w:rPr>
        <w:t>项目报价明细</w:t>
      </w:r>
      <w:r>
        <w:rPr>
          <w:rFonts w:hint="eastAsia" w:ascii="仿宋_GB2312" w:hAnsi="仿宋_GB2312" w:eastAsia="仿宋_GB2312" w:cs="仿宋_GB2312"/>
          <w:snapToGrid/>
          <w:color w:val="000000" w:themeColor="text1"/>
          <w:sz w:val="32"/>
          <w:szCs w:val="32"/>
          <w14:textFill>
            <w14:solidFill>
              <w14:schemeClr w14:val="tx1"/>
            </w14:solidFill>
          </w14:textFill>
        </w:rPr>
        <w:t>；7.廉洁承诺书</w:t>
      </w:r>
      <w:r>
        <w:rPr>
          <w:rFonts w:ascii="仿宋_GB2312" w:hAnsi="仿宋_GB2312" w:eastAsia="仿宋_GB2312" w:cs="仿宋_GB2312"/>
          <w:snapToGrid/>
          <w:color w:val="000000" w:themeColor="text1"/>
          <w:sz w:val="32"/>
          <w:szCs w:val="32"/>
          <w14:textFill>
            <w14:solidFill>
              <w14:schemeClr w14:val="tx1"/>
            </w14:solidFill>
          </w14:textFill>
        </w:rPr>
        <w:t>。</w:t>
      </w:r>
      <w:r>
        <w:rPr>
          <w:rFonts w:hint="eastAsia" w:ascii="仿宋_GB2312" w:hAnsi="仿宋_GB2312" w:eastAsia="仿宋_GB2312" w:cs="仿宋_GB2312"/>
          <w:snapToGrid/>
          <w:color w:val="000000" w:themeColor="text1"/>
          <w:sz w:val="32"/>
          <w:szCs w:val="32"/>
          <w14:textFill>
            <w14:solidFill>
              <w14:schemeClr w14:val="tx1"/>
            </w14:solidFill>
          </w14:textFill>
        </w:rPr>
        <w:t>注：上述材料必须加盖单位公章。</w:t>
      </w:r>
    </w:p>
    <w:p>
      <w:pPr>
        <w:widowControl w:val="0"/>
        <w:kinsoku/>
        <w:autoSpaceDE/>
        <w:autoSpaceDN/>
        <w:adjustRightInd/>
        <w:snapToGrid/>
        <w:spacing w:line="520" w:lineRule="exact"/>
        <w:jc w:val="center"/>
        <w:textAlignment w:val="auto"/>
        <w:rPr>
          <w:rFonts w:ascii="方正小标宋简体" w:eastAsia="方正小标宋简体" w:cs="宋体" w:hAnsiTheme="minorHAnsi"/>
          <w:snapToGrid/>
          <w:color w:val="auto"/>
          <w:sz w:val="44"/>
          <w:szCs w:val="44"/>
          <w:highlight w:val="yellow"/>
        </w:rPr>
      </w:pPr>
    </w:p>
    <w:p>
      <w:pPr>
        <w:widowControl w:val="0"/>
        <w:kinsoku/>
        <w:autoSpaceDE/>
        <w:autoSpaceDN/>
        <w:adjustRightInd/>
        <w:snapToGrid/>
        <w:spacing w:line="520" w:lineRule="exact"/>
        <w:jc w:val="center"/>
        <w:textAlignment w:val="auto"/>
        <w:rPr>
          <w:rFonts w:ascii="方正小标宋简体" w:eastAsia="方正小标宋简体" w:cs="宋体" w:hAnsiTheme="minorHAnsi"/>
          <w:snapToGrid/>
          <w:color w:val="auto"/>
          <w:sz w:val="44"/>
          <w:szCs w:val="44"/>
          <w:highlight w:val="yellow"/>
        </w:rPr>
      </w:pPr>
    </w:p>
    <w:p>
      <w:pPr>
        <w:widowControl w:val="0"/>
        <w:shd w:val="clear" w:color="auto" w:fill="FFFFFF"/>
        <w:tabs>
          <w:tab w:val="left" w:pos="312"/>
        </w:tabs>
        <w:kinsoku/>
        <w:autoSpaceDE/>
        <w:autoSpaceDN/>
        <w:adjustRightInd/>
        <w:snapToGrid/>
        <w:spacing w:line="560" w:lineRule="exact"/>
        <w:ind w:right="11" w:firstLine="640" w:firstLineChars="200"/>
        <w:jc w:val="right"/>
        <w:textAlignment w:val="auto"/>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中煤长江基础建设有限公司</w:t>
      </w:r>
    </w:p>
    <w:p>
      <w:pPr>
        <w:pStyle w:val="3"/>
        <w:tabs>
          <w:tab w:val="left" w:pos="2708"/>
          <w:tab w:val="center" w:pos="4213"/>
        </w:tabs>
        <w:ind w:left="320" w:hanging="320" w:hangingChars="100"/>
        <w:jc w:val="left"/>
        <w:rPr>
          <w:rFonts w:hint="default" w:ascii="仿宋_GB2312" w:hAnsi="仿宋_GB2312" w:eastAsia="仿宋_GB2312" w:cs="仿宋_GB2312"/>
          <w:b w:val="0"/>
          <w:snapToGrid/>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snapToGrid/>
          <w:color w:val="000000" w:themeColor="text1"/>
          <w:kern w:val="0"/>
          <w:sz w:val="32"/>
          <w:szCs w:val="32"/>
          <w:lang w:val="en-US" w:eastAsia="zh-CN" w:bidi="ar-SA"/>
          <w14:textFill>
            <w14:solidFill>
              <w14:schemeClr w14:val="tx1"/>
            </w14:solidFill>
          </w14:textFill>
        </w:rPr>
        <w:tab/>
      </w:r>
      <w:r>
        <w:rPr>
          <w:rFonts w:hint="eastAsia" w:ascii="仿宋_GB2312" w:hAnsi="仿宋_GB2312" w:eastAsia="仿宋_GB2312" w:cs="仿宋_GB2312"/>
          <w:b w:val="0"/>
          <w:snapToGrid/>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snapToGrid/>
          <w:color w:val="000000" w:themeColor="text1"/>
          <w:kern w:val="0"/>
          <w:sz w:val="32"/>
          <w:szCs w:val="32"/>
          <w:lang w:val="en-US" w:eastAsia="zh-CN" w:bidi="ar-SA"/>
          <w14:textFill>
            <w14:solidFill>
              <w14:schemeClr w14:val="tx1"/>
            </w14:solidFill>
          </w14:textFill>
        </w:rPr>
        <w:tab/>
      </w:r>
      <w:r>
        <w:rPr>
          <w:rFonts w:hint="eastAsia" w:ascii="仿宋_GB2312" w:hAnsi="仿宋_GB2312" w:eastAsia="仿宋_GB2312" w:cs="仿宋_GB2312"/>
          <w:b w:val="0"/>
          <w:snapToGrid/>
          <w:color w:val="000000" w:themeColor="text1"/>
          <w:kern w:val="0"/>
          <w:sz w:val="32"/>
          <w:szCs w:val="32"/>
          <w:lang w:val="en-US" w:eastAsia="zh-CN" w:bidi="ar-SA"/>
          <w14:textFill>
            <w14:solidFill>
              <w14:schemeClr w14:val="tx1"/>
            </w14:solidFill>
          </w14:textFill>
        </w:rPr>
        <w:t xml:space="preserve">             2023.10.27</w:t>
      </w:r>
    </w:p>
    <w:p>
      <w:pPr>
        <w:rPr>
          <w:rFonts w:hint="eastAsia" w:ascii="仿宋_GB2312" w:hAnsi="仿宋_GB2312" w:eastAsia="仿宋_GB2312" w:cs="仿宋_GB2312"/>
          <w:b w:val="0"/>
          <w:snapToGrid/>
          <w:color w:val="000000" w:themeColor="text1"/>
          <w:kern w:val="0"/>
          <w:sz w:val="32"/>
          <w:szCs w:val="32"/>
          <w:lang w:val="en-US" w:eastAsia="zh-CN" w:bidi="ar-SA"/>
          <w14:textFill>
            <w14:solidFill>
              <w14:schemeClr w14:val="tx1"/>
            </w14:solidFill>
          </w14:textFill>
        </w:rPr>
      </w:pPr>
    </w:p>
    <w:p>
      <w:pPr>
        <w:widowControl w:val="0"/>
        <w:kinsoku/>
        <w:autoSpaceDE/>
        <w:autoSpaceDN/>
        <w:adjustRightInd/>
        <w:snapToGrid/>
        <w:jc w:val="both"/>
        <w:textAlignment w:val="auto"/>
        <w:rPr>
          <w:rFonts w:ascii="仿宋_GB2312" w:hAnsi="仿宋_GB2312" w:eastAsia="仿宋_GB2312" w:cs="仿宋_GB2312"/>
          <w:snapToGrid/>
          <w:color w:val="333333"/>
          <w:sz w:val="32"/>
          <w:szCs w:val="32"/>
          <w:highlight w:val="yellow"/>
        </w:rPr>
      </w:pPr>
    </w:p>
    <w:p>
      <w:pPr>
        <w:pStyle w:val="9"/>
        <w:rPr>
          <w:rFonts w:ascii="仿宋_GB2312" w:hAnsi="仿宋_GB2312" w:eastAsia="仿宋_GB2312" w:cs="仿宋_GB2312"/>
          <w:snapToGrid/>
          <w:color w:val="333333"/>
          <w:sz w:val="32"/>
          <w:szCs w:val="32"/>
          <w:highlight w:val="yellow"/>
        </w:rPr>
      </w:pPr>
    </w:p>
    <w:p>
      <w:pPr>
        <w:rPr>
          <w:rFonts w:ascii="仿宋_GB2312" w:hAnsi="仿宋_GB2312" w:eastAsia="仿宋_GB2312" w:cs="仿宋_GB2312"/>
          <w:snapToGrid/>
          <w:color w:val="333333"/>
          <w:sz w:val="32"/>
          <w:szCs w:val="32"/>
          <w:highlight w:val="yellow"/>
        </w:rPr>
      </w:pPr>
    </w:p>
    <w:p>
      <w:pPr>
        <w:pStyle w:val="9"/>
      </w:pPr>
    </w:p>
    <w:p>
      <w:pPr>
        <w:pStyle w:val="9"/>
        <w:rPr>
          <w:rFonts w:ascii="仿宋_GB2312" w:hAnsi="仿宋_GB2312" w:eastAsia="仿宋_GB2312" w:cs="仿宋_GB2312"/>
          <w:snapToGrid/>
          <w:color w:val="333333"/>
          <w:sz w:val="32"/>
          <w:szCs w:val="32"/>
          <w:highlight w:val="yellow"/>
        </w:rPr>
      </w:pPr>
    </w:p>
    <w:p>
      <w:pPr>
        <w:rPr>
          <w:rFonts w:ascii="仿宋_GB2312" w:hAnsi="仿宋_GB2312" w:eastAsia="仿宋_GB2312" w:cs="仿宋_GB2312"/>
          <w:snapToGrid/>
          <w:color w:val="333333"/>
          <w:sz w:val="32"/>
          <w:szCs w:val="32"/>
          <w:highlight w:val="yellow"/>
        </w:rPr>
      </w:pPr>
    </w:p>
    <w:p>
      <w:pPr>
        <w:pStyle w:val="9"/>
        <w:rPr>
          <w:rFonts w:ascii="仿宋_GB2312" w:hAnsi="仿宋_GB2312" w:eastAsia="仿宋_GB2312" w:cs="仿宋_GB2312"/>
          <w:snapToGrid/>
          <w:color w:val="333333"/>
          <w:sz w:val="32"/>
          <w:szCs w:val="32"/>
          <w:highlight w:val="yellow"/>
        </w:rPr>
      </w:pPr>
    </w:p>
    <w:p>
      <w:pPr>
        <w:widowControl w:val="0"/>
        <w:kinsoku/>
        <w:autoSpaceDE/>
        <w:autoSpaceDN/>
        <w:adjustRightInd/>
        <w:snapToGrid/>
        <w:jc w:val="both"/>
        <w:textAlignment w:val="auto"/>
        <w:rPr>
          <w:rFonts w:hint="default" w:ascii="仿宋_GB2312" w:hAnsi="仿宋_GB2312" w:eastAsia="仿宋_GB2312" w:cs="仿宋_GB2312"/>
          <w:snapToGrid/>
          <w:color w:val="333333"/>
          <w:sz w:val="32"/>
          <w:szCs w:val="32"/>
          <w:highlight w:val="none"/>
          <w:lang w:val="en-US" w:eastAsia="zh-CN"/>
        </w:rPr>
      </w:pPr>
      <w:r>
        <w:rPr>
          <w:rFonts w:hint="eastAsia" w:ascii="仿宋_GB2312" w:hAnsi="仿宋_GB2312" w:eastAsia="仿宋_GB2312" w:cs="仿宋_GB2312"/>
          <w:snapToGrid/>
          <w:color w:val="333333"/>
          <w:sz w:val="32"/>
          <w:szCs w:val="32"/>
          <w:highlight w:val="none"/>
          <w:lang w:val="en-US" w:eastAsia="zh-CN"/>
        </w:rPr>
        <w:t>附件：投标响应文件格式表格</w:t>
      </w:r>
    </w:p>
    <w:p>
      <w:pPr>
        <w:rPr>
          <w:rFonts w:ascii="仿宋_GB2312" w:hAnsi="仿宋_GB2312" w:eastAsia="仿宋_GB2312" w:cs="仿宋_GB2312"/>
          <w:snapToGrid/>
          <w:color w:val="333333"/>
          <w:sz w:val="32"/>
          <w:szCs w:val="32"/>
          <w:highlight w:val="yellow"/>
        </w:rPr>
      </w:pPr>
    </w:p>
    <w:p>
      <w:pPr>
        <w:pStyle w:val="9"/>
      </w:pPr>
    </w:p>
    <w:p>
      <w:pPr>
        <w:widowControl w:val="0"/>
        <w:kinsoku/>
        <w:autoSpaceDE/>
        <w:autoSpaceDN/>
        <w:adjustRightInd/>
        <w:snapToGrid/>
        <w:jc w:val="both"/>
        <w:textAlignment w:val="auto"/>
        <w:rPr>
          <w:rFonts w:ascii="仿宋_GB2312" w:hAnsi="仿宋_GB2312" w:eastAsia="仿宋_GB2312" w:cs="仿宋_GB2312"/>
          <w:snapToGrid/>
          <w:color w:val="333333"/>
          <w:sz w:val="32"/>
          <w:szCs w:val="32"/>
          <w:highlight w:val="yellow"/>
        </w:rPr>
      </w:pPr>
    </w:p>
    <w:p>
      <w:pPr>
        <w:spacing w:line="240" w:lineRule="auto"/>
        <w:ind w:left="480" w:hanging="480" w:hangingChars="100"/>
        <w:jc w:val="center"/>
        <w:textAlignment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中煤长江基础建设有限公司福建省漳州市地区工程技术及项目管理服务项目采样钻探技术服务</w:t>
      </w:r>
      <w:bookmarkStart w:id="3" w:name="_GoBack"/>
      <w:bookmarkEnd w:id="3"/>
      <w:r>
        <w:rPr>
          <w:rFonts w:hint="eastAsia" w:ascii="方正小标宋简体" w:hAnsi="方正小标宋简体" w:eastAsia="方正小标宋简体" w:cs="方正小标宋简体"/>
          <w:sz w:val="48"/>
          <w:szCs w:val="48"/>
          <w:lang w:val="en-US" w:eastAsia="zh-CN"/>
        </w:rPr>
        <w:t>采购投</w:t>
      </w:r>
      <w:r>
        <w:rPr>
          <w:rFonts w:hint="eastAsia" w:ascii="方正小标宋简体" w:hAnsi="方正小标宋简体" w:eastAsia="方正小标宋简体" w:cs="方正小标宋简体"/>
          <w:sz w:val="48"/>
          <w:szCs w:val="48"/>
        </w:rPr>
        <w:t>标文件</w:t>
      </w:r>
    </w:p>
    <w:p>
      <w:pPr>
        <w:pStyle w:val="9"/>
        <w:rPr>
          <w:rFonts w:hint="eastAsia"/>
        </w:rPr>
      </w:pPr>
    </w:p>
    <w:p>
      <w:pPr>
        <w:pStyle w:val="9"/>
        <w:rPr>
          <w:rFonts w:hint="eastAsia"/>
        </w:rPr>
      </w:pPr>
    </w:p>
    <w:p>
      <w:pPr>
        <w:jc w:val="center"/>
        <w:rPr>
          <w:rFonts w:hint="default" w:ascii="仿宋_GB2312" w:hAnsi="宋体" w:eastAsia="仿宋_GB2312"/>
          <w:bCs/>
          <w:sz w:val="32"/>
          <w:szCs w:val="32"/>
          <w:lang w:val="en-US" w:eastAsia="zh-CN"/>
        </w:rPr>
      </w:pPr>
      <w:r>
        <w:rPr>
          <w:rFonts w:hint="eastAsia" w:ascii="宋体" w:hAnsi="宋体"/>
          <w:b/>
          <w:bCs/>
          <w:sz w:val="32"/>
          <w:szCs w:val="32"/>
        </w:rPr>
        <w:t>招标编号：</w:t>
      </w:r>
      <w:r>
        <w:rPr>
          <w:rFonts w:hint="eastAsia" w:ascii="仿宋_GB2312" w:hAnsi="宋体" w:eastAsia="仿宋_GB2312"/>
          <w:bCs/>
          <w:sz w:val="32"/>
          <w:szCs w:val="32"/>
        </w:rPr>
        <w:t>ZMCJ</w:t>
      </w:r>
      <w:r>
        <w:rPr>
          <w:rFonts w:hint="eastAsia" w:ascii="仿宋_GB2312" w:hAnsi="宋体" w:eastAsia="仿宋_GB2312"/>
          <w:bCs/>
          <w:sz w:val="32"/>
          <w:szCs w:val="32"/>
          <w:lang w:val="en-US" w:eastAsia="zh-CN"/>
        </w:rPr>
        <w:t>JC</w:t>
      </w:r>
      <w:r>
        <w:rPr>
          <w:rFonts w:hint="eastAsia" w:ascii="仿宋_GB2312" w:hAnsi="宋体" w:eastAsia="仿宋_GB2312"/>
          <w:bCs/>
          <w:sz w:val="32"/>
          <w:szCs w:val="32"/>
        </w:rPr>
        <w:t>-CG-2023</w:t>
      </w:r>
      <w:r>
        <w:rPr>
          <w:rFonts w:hint="eastAsia" w:ascii="仿宋_GB2312" w:hAnsi="宋体" w:eastAsia="仿宋_GB2312"/>
          <w:bCs/>
          <w:sz w:val="32"/>
          <w:szCs w:val="32"/>
          <w:lang w:val="en-US" w:eastAsia="zh-CN"/>
        </w:rPr>
        <w:t>007</w:t>
      </w: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default"/>
          <w:lang w:val="en-US" w:eastAsia="zh-CN"/>
        </w:rPr>
      </w:pPr>
    </w:p>
    <w:p>
      <w:pPr>
        <w:pStyle w:val="11"/>
        <w:ind w:firstLine="0" w:firstLineChars="0"/>
        <w:rPr>
          <w:rFonts w:hint="eastAsia" w:ascii="宋体" w:hAnsi="宋体"/>
          <w:color w:val="auto"/>
          <w:sz w:val="44"/>
          <w:szCs w:val="44"/>
        </w:rPr>
      </w:pPr>
    </w:p>
    <w:p>
      <w:pPr>
        <w:pStyle w:val="11"/>
        <w:spacing w:line="240" w:lineRule="auto"/>
        <w:ind w:left="0" w:leftChars="0" w:firstLine="640" w:firstLineChars="200"/>
        <w:jc w:val="left"/>
        <w:rPr>
          <w:rFonts w:hint="eastAsia" w:ascii="宋体" w:hAnsi="宋体"/>
          <w:color w:val="auto"/>
          <w:sz w:val="32"/>
          <w:szCs w:val="32"/>
        </w:rPr>
      </w:pPr>
      <w:r>
        <w:rPr>
          <w:rFonts w:hint="eastAsia" w:ascii="宋体" w:hAnsi="宋体"/>
          <w:color w:val="auto"/>
          <w:sz w:val="32"/>
          <w:szCs w:val="32"/>
        </w:rPr>
        <w:t>投标单位：</w:t>
      </w:r>
    </w:p>
    <w:p>
      <w:pPr>
        <w:pStyle w:val="11"/>
        <w:spacing w:line="240" w:lineRule="auto"/>
        <w:ind w:left="0" w:leftChars="0" w:firstLine="320" w:firstLineChars="100"/>
        <w:jc w:val="left"/>
        <w:rPr>
          <w:rFonts w:hint="eastAsia" w:ascii="宋体" w:hAnsi="宋体"/>
          <w:color w:val="auto"/>
          <w:sz w:val="32"/>
          <w:szCs w:val="32"/>
        </w:rPr>
      </w:pPr>
    </w:p>
    <w:p>
      <w:pPr>
        <w:spacing w:line="240" w:lineRule="auto"/>
        <w:ind w:firstLine="640" w:firstLineChars="200"/>
        <w:jc w:val="left"/>
        <w:textAlignment w:val="center"/>
        <w:rPr>
          <w:rFonts w:hint="eastAsia" w:ascii="宋体" w:hAnsi="宋体"/>
          <w:sz w:val="32"/>
          <w:szCs w:val="32"/>
        </w:rPr>
      </w:pPr>
      <w:r>
        <w:rPr>
          <w:rFonts w:hint="eastAsia" w:ascii="宋体" w:hAnsi="宋体"/>
          <w:sz w:val="32"/>
          <w:szCs w:val="32"/>
        </w:rPr>
        <w:t>联系人：</w:t>
      </w:r>
    </w:p>
    <w:p>
      <w:pPr>
        <w:pStyle w:val="9"/>
        <w:rPr>
          <w:rFonts w:hint="eastAsia" w:eastAsia="宋体"/>
          <w:lang w:val="en-US" w:eastAsia="zh-CN"/>
        </w:rPr>
      </w:pPr>
      <w:r>
        <w:rPr>
          <w:rFonts w:hint="eastAsia" w:eastAsia="宋体"/>
          <w:lang w:val="en-US" w:eastAsia="zh-CN"/>
        </w:rPr>
        <w:t xml:space="preserve">  </w:t>
      </w:r>
    </w:p>
    <w:p>
      <w:pPr>
        <w:rPr>
          <w:rFonts w:hint="default"/>
          <w:lang w:val="en-US" w:eastAsia="zh-CN"/>
        </w:rPr>
      </w:pPr>
    </w:p>
    <w:p>
      <w:pPr>
        <w:pStyle w:val="11"/>
        <w:spacing w:line="240" w:lineRule="auto"/>
        <w:ind w:left="0" w:leftChars="0" w:firstLine="640" w:firstLineChars="200"/>
        <w:jc w:val="left"/>
        <w:rPr>
          <w:rFonts w:ascii="仿宋_GB2312" w:hAnsi="仿宋_GB2312" w:eastAsia="仿宋_GB2312" w:cs="仿宋_GB2312"/>
          <w:snapToGrid/>
          <w:color w:val="333333"/>
          <w:sz w:val="32"/>
          <w:szCs w:val="32"/>
          <w:highlight w:val="yellow"/>
        </w:rPr>
      </w:pPr>
      <w:r>
        <w:rPr>
          <w:rFonts w:hint="eastAsia" w:ascii="宋体" w:hAnsi="宋体"/>
          <w:color w:val="auto"/>
          <w:sz w:val="32"/>
          <w:szCs w:val="32"/>
        </w:rPr>
        <w:t>联系方式：</w:t>
      </w:r>
    </w:p>
    <w:p>
      <w:pPr>
        <w:widowControl w:val="0"/>
        <w:kinsoku/>
        <w:autoSpaceDE/>
        <w:autoSpaceDN/>
        <w:adjustRightInd/>
        <w:snapToGrid/>
        <w:jc w:val="both"/>
        <w:textAlignment w:val="auto"/>
        <w:rPr>
          <w:rFonts w:ascii="仿宋_GB2312" w:hAnsi="仿宋_GB2312" w:eastAsia="仿宋_GB2312" w:cs="仿宋_GB2312"/>
          <w:snapToGrid/>
          <w:color w:val="333333"/>
          <w:sz w:val="32"/>
          <w:szCs w:val="32"/>
          <w:highlight w:val="yellow"/>
        </w:rPr>
      </w:pPr>
    </w:p>
    <w:p>
      <w:pPr>
        <w:widowControl w:val="0"/>
        <w:kinsoku/>
        <w:autoSpaceDE/>
        <w:autoSpaceDN/>
        <w:adjustRightInd/>
        <w:snapToGrid/>
        <w:jc w:val="both"/>
        <w:textAlignment w:val="auto"/>
        <w:rPr>
          <w:rFonts w:ascii="仿宋_GB2312" w:hAnsi="仿宋_GB2312" w:eastAsia="仿宋_GB2312" w:cs="仿宋_GB2312"/>
          <w:snapToGrid/>
          <w:color w:val="333333"/>
          <w:sz w:val="32"/>
          <w:szCs w:val="32"/>
          <w:highlight w:val="yellow"/>
        </w:rPr>
      </w:pPr>
    </w:p>
    <w:p>
      <w:pPr>
        <w:pStyle w:val="9"/>
        <w:rPr>
          <w:rFonts w:ascii="仿宋_GB2312" w:hAnsi="仿宋_GB2312" w:eastAsia="仿宋_GB2312" w:cs="仿宋_GB2312"/>
          <w:snapToGrid/>
          <w:color w:val="333333"/>
          <w:sz w:val="32"/>
          <w:szCs w:val="32"/>
          <w:highlight w:val="yellow"/>
        </w:rPr>
      </w:pPr>
    </w:p>
    <w:p>
      <w:pPr>
        <w:rPr>
          <w:rFonts w:ascii="仿宋_GB2312" w:hAnsi="仿宋_GB2312" w:eastAsia="仿宋_GB2312" w:cs="仿宋_GB2312"/>
          <w:snapToGrid/>
          <w:color w:val="333333"/>
          <w:sz w:val="32"/>
          <w:szCs w:val="32"/>
          <w:highlight w:val="yellow"/>
        </w:rPr>
      </w:pPr>
    </w:p>
    <w:p>
      <w:pPr>
        <w:pStyle w:val="9"/>
        <w:rPr>
          <w:rFonts w:ascii="仿宋_GB2312" w:hAnsi="仿宋_GB2312" w:eastAsia="仿宋_GB2312" w:cs="仿宋_GB2312"/>
          <w:snapToGrid/>
          <w:color w:val="333333"/>
          <w:sz w:val="32"/>
          <w:szCs w:val="32"/>
          <w:highlight w:val="yellow"/>
        </w:rPr>
      </w:pPr>
    </w:p>
    <w:p>
      <w:pPr>
        <w:rPr>
          <w:rFonts w:ascii="仿宋_GB2312" w:hAnsi="仿宋_GB2312" w:eastAsia="仿宋_GB2312" w:cs="仿宋_GB2312"/>
          <w:snapToGrid/>
          <w:color w:val="333333"/>
          <w:sz w:val="32"/>
          <w:szCs w:val="32"/>
          <w:highlight w:val="yellow"/>
        </w:rPr>
      </w:pPr>
    </w:p>
    <w:p>
      <w:pPr>
        <w:sectPr>
          <w:pgSz w:w="11906" w:h="16838"/>
          <w:pgMar w:top="1440" w:right="1800" w:bottom="1440" w:left="1800" w:header="851" w:footer="992" w:gutter="0"/>
          <w:cols w:space="425" w:num="1"/>
          <w:docGrid w:type="lines" w:linePitch="312" w:charSpace="0"/>
        </w:sectPr>
      </w:pPr>
    </w:p>
    <w:p>
      <w:pPr>
        <w:spacing w:line="400" w:lineRule="exact"/>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附件一：</w:t>
      </w:r>
    </w:p>
    <w:p>
      <w:pPr>
        <w:spacing w:line="400" w:lineRule="exact"/>
        <w:jc w:val="center"/>
        <w:rPr>
          <w:rFonts w:ascii="宋体" w:hAnsi="宋体" w:eastAsia="宋体" w:cs="宋体"/>
          <w:b/>
          <w:bCs/>
          <w:sz w:val="36"/>
        </w:rPr>
      </w:pPr>
      <w:r>
        <w:rPr>
          <w:rFonts w:hint="eastAsia" w:ascii="宋体" w:hAnsi="宋体" w:eastAsia="宋体" w:cs="宋体"/>
          <w:b/>
          <w:bCs/>
          <w:sz w:val="36"/>
        </w:rPr>
        <w:t>法定代表人身份证明</w:t>
      </w:r>
    </w:p>
    <w:p>
      <w:pPr>
        <w:spacing w:line="360" w:lineRule="auto"/>
        <w:ind w:firstLine="400" w:firstLineChars="200"/>
        <w:rPr>
          <w:rFonts w:ascii="宋体" w:hAnsi="宋体" w:eastAsia="宋体" w:cs="宋体"/>
          <w:sz w:val="20"/>
          <w:szCs w:val="20"/>
        </w:rPr>
      </w:pPr>
    </w:p>
    <w:p>
      <w:pPr>
        <w:spacing w:line="360" w:lineRule="auto"/>
        <w:ind w:firstLine="560" w:firstLineChars="200"/>
        <w:rPr>
          <w:rFonts w:ascii="宋体" w:hAnsi="宋体" w:eastAsia="宋体" w:cs="宋体"/>
          <w:sz w:val="28"/>
          <w:szCs w:val="21"/>
        </w:rPr>
      </w:pPr>
      <w:r>
        <w:rPr>
          <w:rFonts w:hint="eastAsia" w:ascii="宋体" w:hAnsi="宋体" w:eastAsia="宋体" w:cs="宋体"/>
          <w:sz w:val="28"/>
          <w:szCs w:val="21"/>
        </w:rPr>
        <w:t>投标人名称：</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szCs w:val="21"/>
        </w:rPr>
      </w:pPr>
      <w:r>
        <w:rPr>
          <w:rFonts w:hint="eastAsia" w:ascii="宋体" w:hAnsi="宋体" w:eastAsia="宋体" w:cs="宋体"/>
          <w:sz w:val="28"/>
          <w:szCs w:val="21"/>
        </w:rPr>
        <w:t>单位性质：</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szCs w:val="21"/>
        </w:rPr>
      </w:pPr>
      <w:r>
        <w:rPr>
          <w:rFonts w:hint="eastAsia" w:ascii="宋体" w:hAnsi="宋体" w:eastAsia="宋体" w:cs="宋体"/>
          <w:sz w:val="28"/>
          <w:szCs w:val="21"/>
        </w:rPr>
        <w:t>地址：</w:t>
      </w:r>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r>
        <w:rPr>
          <w:rFonts w:hint="eastAsia" w:ascii="宋体" w:hAnsi="宋体" w:eastAsia="宋体" w:cs="宋体"/>
          <w:sz w:val="28"/>
          <w:szCs w:val="21"/>
        </w:rPr>
        <w:t>经营期限：</w:t>
      </w:r>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r>
        <w:rPr>
          <w:rFonts w:hint="eastAsia" w:ascii="宋体" w:hAnsi="宋体" w:eastAsia="宋体" w:cs="宋体"/>
          <w:sz w:val="28"/>
          <w:szCs w:val="21"/>
        </w:rPr>
        <w:t>姓名：</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性别：</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年龄：</w:t>
      </w:r>
      <w:r>
        <w:rPr>
          <w:rFonts w:hint="eastAsia" w:ascii="宋体" w:hAnsi="宋体" w:eastAsia="宋体" w:cs="宋体"/>
          <w:sz w:val="28"/>
          <w:szCs w:val="21"/>
          <w:u w:val="single"/>
        </w:rPr>
        <w:t xml:space="preserve">        </w:t>
      </w:r>
      <w:r>
        <w:rPr>
          <w:rFonts w:hint="eastAsia" w:ascii="宋体" w:hAnsi="宋体" w:eastAsia="宋体" w:cs="宋体"/>
          <w:sz w:val="28"/>
          <w:szCs w:val="21"/>
        </w:rPr>
        <w:t>职务：</w:t>
      </w:r>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r>
        <w:rPr>
          <w:rFonts w:hint="eastAsia" w:ascii="宋体" w:hAnsi="宋体" w:eastAsia="宋体" w:cs="宋体"/>
          <w:sz w:val="28"/>
          <w:szCs w:val="21"/>
        </w:rPr>
        <w:t>系</w:t>
      </w:r>
      <w:r>
        <w:rPr>
          <w:rFonts w:hint="eastAsia" w:ascii="宋体" w:hAnsi="宋体" w:eastAsia="宋体" w:cs="宋体"/>
          <w:sz w:val="28"/>
          <w:szCs w:val="21"/>
          <w:u w:val="single"/>
        </w:rPr>
        <w:t xml:space="preserve">                           （投标人名称）</w:t>
      </w:r>
      <w:r>
        <w:rPr>
          <w:rFonts w:hint="eastAsia" w:ascii="宋体" w:hAnsi="宋体" w:eastAsia="宋体" w:cs="宋体"/>
          <w:sz w:val="28"/>
          <w:szCs w:val="21"/>
        </w:rPr>
        <w:t>的法定代表人。</w:t>
      </w:r>
    </w:p>
    <w:p>
      <w:pPr>
        <w:spacing w:line="360" w:lineRule="auto"/>
        <w:ind w:firstLine="560" w:firstLineChars="200"/>
        <w:rPr>
          <w:rFonts w:ascii="宋体" w:hAnsi="宋体" w:eastAsia="宋体" w:cs="宋体"/>
          <w:sz w:val="28"/>
          <w:szCs w:val="21"/>
        </w:rPr>
      </w:pPr>
      <w:r>
        <w:rPr>
          <w:rFonts w:hint="eastAsia" w:ascii="宋体" w:hAnsi="宋体" w:eastAsia="宋体" w:cs="宋体"/>
          <w:sz w:val="28"/>
          <w:szCs w:val="21"/>
        </w:rPr>
        <w:t xml:space="preserve">特此证明。                       </w:t>
      </w:r>
    </w:p>
    <w:p>
      <w:pPr>
        <w:spacing w:line="360" w:lineRule="auto"/>
        <w:ind w:firstLine="560" w:firstLineChars="200"/>
        <w:rPr>
          <w:rFonts w:ascii="宋体" w:hAnsi="宋体" w:eastAsia="宋体" w:cs="宋体"/>
          <w:sz w:val="28"/>
        </w:rPr>
      </w:pPr>
      <w:r>
        <w:rPr>
          <w:rFonts w:hint="eastAsia" w:ascii="宋体" w:hAnsi="宋体" w:eastAsia="宋体" w:cs="宋体"/>
          <w:sz w:val="28"/>
          <w:szCs w:val="21"/>
        </w:rPr>
        <w:t>附：</w:t>
      </w:r>
      <w:r>
        <w:rPr>
          <w:rFonts w:hint="eastAsia" w:ascii="宋体" w:hAnsi="宋体" w:eastAsia="宋体" w:cs="宋体"/>
          <w:sz w:val="28"/>
        </w:rPr>
        <w:t>法定代表人身份证复印件</w:t>
      </w: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rPr>
          <w:rFonts w:ascii="仿宋" w:hAnsi="仿宋" w:eastAsia="仿宋"/>
          <w:sz w:val="28"/>
        </w:rPr>
      </w:pPr>
    </w:p>
    <w:p>
      <w:pPr>
        <w:spacing w:line="360" w:lineRule="auto"/>
        <w:ind w:firstLine="560" w:firstLineChars="200"/>
        <w:jc w:val="right"/>
        <w:rPr>
          <w:rFonts w:ascii="宋体" w:hAnsi="宋体" w:eastAsia="宋体" w:cs="宋体"/>
          <w:sz w:val="28"/>
          <w:szCs w:val="21"/>
        </w:rPr>
      </w:pPr>
      <w:r>
        <w:rPr>
          <w:rFonts w:hint="eastAsia" w:ascii="宋体" w:hAnsi="宋体" w:eastAsia="宋体" w:cs="宋体"/>
          <w:sz w:val="28"/>
          <w:szCs w:val="21"/>
        </w:rPr>
        <w:t xml:space="preserve">  投标人：</w:t>
      </w:r>
      <w:r>
        <w:rPr>
          <w:rFonts w:hint="eastAsia" w:ascii="宋体" w:hAnsi="宋体" w:eastAsia="宋体" w:cs="宋体"/>
          <w:sz w:val="28"/>
          <w:szCs w:val="21"/>
          <w:u w:val="single"/>
        </w:rPr>
        <w:t xml:space="preserve">               </w:t>
      </w:r>
      <w:r>
        <w:rPr>
          <w:rFonts w:hint="eastAsia" w:ascii="宋体" w:hAnsi="宋体" w:eastAsia="宋体" w:cs="宋体"/>
          <w:sz w:val="28"/>
          <w:szCs w:val="21"/>
        </w:rPr>
        <w:t>（盖单位章）</w:t>
      </w:r>
    </w:p>
    <w:p>
      <w:pPr>
        <w:spacing w:line="360" w:lineRule="auto"/>
        <w:ind w:right="210" w:firstLine="560" w:firstLineChars="200"/>
        <w:jc w:val="right"/>
        <w:rPr>
          <w:rFonts w:ascii="宋体" w:hAnsi="宋体" w:eastAsia="宋体" w:cs="宋体"/>
          <w:sz w:val="28"/>
          <w:szCs w:val="21"/>
        </w:rPr>
      </w:pPr>
      <w:r>
        <w:rPr>
          <w:rFonts w:hint="eastAsia" w:ascii="宋体" w:hAnsi="宋体" w:eastAsia="宋体" w:cs="宋体"/>
          <w:sz w:val="28"/>
          <w:szCs w:val="21"/>
        </w:rPr>
        <w:t xml:space="preserve">             </w:t>
      </w:r>
      <w:r>
        <w:rPr>
          <w:rFonts w:hint="eastAsia" w:ascii="宋体" w:hAnsi="宋体" w:eastAsia="宋体" w:cs="宋体"/>
          <w:sz w:val="28"/>
          <w:szCs w:val="21"/>
          <w:u w:val="single"/>
        </w:rPr>
        <w:t xml:space="preserve">       </w:t>
      </w:r>
      <w:r>
        <w:rPr>
          <w:rFonts w:hint="eastAsia" w:ascii="宋体" w:hAnsi="宋体" w:eastAsia="宋体" w:cs="宋体"/>
          <w:sz w:val="28"/>
          <w:szCs w:val="21"/>
        </w:rPr>
        <w:t>年</w:t>
      </w:r>
      <w:r>
        <w:rPr>
          <w:rFonts w:hint="eastAsia" w:ascii="宋体" w:hAnsi="宋体" w:eastAsia="宋体" w:cs="宋体"/>
          <w:sz w:val="28"/>
          <w:szCs w:val="21"/>
          <w:u w:val="single"/>
        </w:rPr>
        <w:t xml:space="preserve">       </w:t>
      </w:r>
      <w:r>
        <w:rPr>
          <w:rFonts w:hint="eastAsia" w:ascii="宋体" w:hAnsi="宋体" w:eastAsia="宋体" w:cs="宋体"/>
          <w:sz w:val="28"/>
          <w:szCs w:val="21"/>
        </w:rPr>
        <w:t>月</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日 </w:t>
      </w:r>
    </w:p>
    <w:p>
      <w:pPr>
        <w:spacing w:line="360" w:lineRule="auto"/>
        <w:rPr>
          <w:rFonts w:ascii="宋体" w:hAnsi="宋体" w:eastAsia="宋体" w:cs="宋体"/>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jc w:val="center"/>
        <w:rPr>
          <w:rFonts w:ascii="宋体" w:hAnsi="宋体" w:eastAsia="宋体" w:cs="宋体"/>
          <w:position w:val="-3"/>
          <w:sz w:val="24"/>
        </w:rPr>
      </w:pPr>
      <w:r>
        <w:rPr>
          <w:rFonts w:hint="eastAsia" w:ascii="宋体" w:hAnsi="宋体" w:eastAsia="宋体" w:cs="宋体"/>
          <w:b/>
          <w:bCs/>
          <w:spacing w:val="2"/>
          <w:sz w:val="32"/>
          <w:szCs w:val="32"/>
        </w:rPr>
        <w:t>法</w:t>
      </w:r>
      <w:r>
        <w:rPr>
          <w:rFonts w:hint="eastAsia" w:ascii="宋体" w:hAnsi="宋体" w:eastAsia="宋体" w:cs="宋体"/>
          <w:b/>
          <w:bCs/>
          <w:sz w:val="32"/>
          <w:szCs w:val="32"/>
        </w:rPr>
        <w:t>人</w:t>
      </w:r>
      <w:r>
        <w:rPr>
          <w:rFonts w:hint="eastAsia" w:ascii="宋体" w:hAnsi="宋体" w:eastAsia="宋体" w:cs="宋体"/>
          <w:b/>
          <w:bCs/>
          <w:spacing w:val="2"/>
          <w:sz w:val="32"/>
          <w:szCs w:val="32"/>
        </w:rPr>
        <w:t>代</w:t>
      </w:r>
      <w:r>
        <w:rPr>
          <w:rFonts w:hint="eastAsia" w:ascii="宋体" w:hAnsi="宋体" w:eastAsia="宋体" w:cs="宋体"/>
          <w:b/>
          <w:bCs/>
          <w:sz w:val="32"/>
          <w:szCs w:val="32"/>
        </w:rPr>
        <w:t>表授</w:t>
      </w:r>
      <w:r>
        <w:rPr>
          <w:rFonts w:hint="eastAsia" w:ascii="宋体" w:hAnsi="宋体" w:eastAsia="宋体" w:cs="宋体"/>
          <w:b/>
          <w:bCs/>
          <w:spacing w:val="2"/>
          <w:sz w:val="32"/>
          <w:szCs w:val="32"/>
        </w:rPr>
        <w:t>权</w:t>
      </w:r>
      <w:r>
        <w:rPr>
          <w:rFonts w:hint="eastAsia" w:ascii="宋体" w:hAnsi="宋体" w:eastAsia="宋体" w:cs="宋体"/>
          <w:b/>
          <w:bCs/>
          <w:sz w:val="32"/>
          <w:szCs w:val="32"/>
        </w:rPr>
        <w:t>委</w:t>
      </w:r>
      <w:r>
        <w:rPr>
          <w:rFonts w:hint="eastAsia" w:ascii="宋体" w:hAnsi="宋体" w:eastAsia="宋体" w:cs="宋体"/>
          <w:b/>
          <w:bCs/>
          <w:spacing w:val="2"/>
          <w:sz w:val="32"/>
          <w:szCs w:val="32"/>
        </w:rPr>
        <w:t>托</w:t>
      </w:r>
      <w:r>
        <w:rPr>
          <w:rFonts w:hint="eastAsia" w:ascii="宋体" w:hAnsi="宋体" w:eastAsia="宋体" w:cs="宋体"/>
          <w:b/>
          <w:bCs/>
          <w:spacing w:val="4"/>
          <w:sz w:val="32"/>
          <w:szCs w:val="32"/>
        </w:rPr>
        <w:t>书</w:t>
      </w:r>
    </w:p>
    <w:p>
      <w:pPr>
        <w:spacing w:line="360" w:lineRule="auto"/>
        <w:ind w:right="-20"/>
        <w:rPr>
          <w:rFonts w:ascii="仿宋_GB2312" w:hAnsi="仿宋" w:eastAsia="仿宋_GB2312" w:cs="仿宋"/>
          <w:position w:val="-3"/>
          <w:sz w:val="24"/>
        </w:rPr>
      </w:pPr>
    </w:p>
    <w:p>
      <w:pPr>
        <w:tabs>
          <w:tab w:val="left" w:pos="1440"/>
        </w:tabs>
        <w:spacing w:line="360" w:lineRule="auto"/>
        <w:ind w:firstLine="480" w:firstLineChars="200"/>
        <w:rPr>
          <w:rFonts w:ascii="宋体" w:hAnsi="宋体"/>
          <w:sz w:val="24"/>
        </w:rPr>
      </w:pPr>
      <w:r>
        <w:rPr>
          <w:rFonts w:hint="eastAsia" w:ascii="宋体" w:hAnsi="宋体"/>
          <w:sz w:val="24"/>
        </w:rPr>
        <w:t>致：</w:t>
      </w:r>
      <w:r>
        <w:rPr>
          <w:rFonts w:hint="eastAsia" w:ascii="宋体" w:hAnsi="宋体"/>
          <w:sz w:val="24"/>
          <w:lang w:val="en-US" w:eastAsia="zh-CN"/>
        </w:rPr>
        <w:t xml:space="preserve">     </w:t>
      </w:r>
    </w:p>
    <w:p>
      <w:pPr>
        <w:tabs>
          <w:tab w:val="left" w:pos="1440"/>
        </w:tabs>
        <w:spacing w:line="360" w:lineRule="auto"/>
        <w:ind w:firstLine="480" w:firstLineChars="200"/>
        <w:rPr>
          <w:rFonts w:ascii="宋体" w:hAnsi="宋体"/>
          <w:sz w:val="24"/>
        </w:rPr>
      </w:pPr>
      <w:r>
        <w:rPr>
          <w:rFonts w:hint="eastAsia" w:ascii="宋体" w:hAnsi="宋体"/>
          <w:sz w:val="24"/>
        </w:rPr>
        <w:t>本授权书宣告：</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（投标单位全称）法人代表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（姓名）合法地代表我投标人，授权</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（投标人或其下属单位全称）的 </w:t>
      </w:r>
      <w:r>
        <w:rPr>
          <w:rFonts w:ascii="宋体" w:hAnsi="宋体"/>
          <w:sz w:val="24"/>
        </w:rPr>
        <w:t xml:space="preserve"> </w:t>
      </w:r>
      <w:r>
        <w:rPr>
          <w:rFonts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（姓名）为我单位代理人，该代理人有权在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（项目名称）项目的招投标活动中，以我单位的名义签署投标文件，参与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（项目名称）采购项目的协商、投标、签订合同及有关文件，并执行一切与此有关事项。</w:t>
      </w:r>
    </w:p>
    <w:p>
      <w:pPr>
        <w:tabs>
          <w:tab w:val="left" w:pos="1440"/>
        </w:tabs>
        <w:spacing w:line="360" w:lineRule="auto"/>
        <w:ind w:firstLine="480" w:firstLineChars="200"/>
        <w:rPr>
          <w:rFonts w:ascii="宋体" w:hAnsi="宋体"/>
          <w:sz w:val="24"/>
        </w:rPr>
      </w:pPr>
      <w:r>
        <w:rPr>
          <w:rFonts w:hint="eastAsia" w:ascii="宋体" w:hAnsi="宋体"/>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ascii="宋体" w:hAnsi="宋体"/>
          <w:sz w:val="24"/>
        </w:rPr>
      </w:pPr>
      <w:r>
        <w:rPr>
          <w:rFonts w:hint="eastAsia" w:ascii="宋体" w:hAnsi="宋体"/>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2540" b="571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wpg:grpSpPr>
                      <wpg:grpSp>
                        <wpg:cNvPr id="2" name="组合 4"/>
                        <wpg:cNvGrpSpPr/>
                        <wpg:grpSpPr>
                          <a:xfrm>
                            <a:off x="10" y="10"/>
                            <a:ext cx="5031" cy="3534"/>
                            <a:chOff x="0" y="0"/>
                            <a:chExt cx="5031" cy="3534"/>
                          </a:xfrm>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wps:spPr>
                          <wps:bodyPr upright="1"/>
                        </wps:wsp>
                      </wpg:grpSp>
                      <wpg:grpSp>
                        <wpg:cNvPr id="9" name="组合 6"/>
                        <wpg:cNvGrpSpPr/>
                        <wpg:grpSpPr>
                          <a:xfrm>
                            <a:off x="10" y="10"/>
                            <a:ext cx="5031" cy="3534"/>
                            <a:chOff x="0" y="0"/>
                            <a:chExt cx="5031" cy="3534"/>
                          </a:xfrm>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coo7t9oAAAALAQAADwAAAAAAAAABACAA&#10;AAAiAAAAZHJzL2Rvd25yZXYueG1sUEsBAhQAFAAAAAgAh07iQMx2h88oAwAAagsAAA4AAAAAAAAA&#10;AQAgAAAAKQEAAGRycy9lMm9Eb2MueG1sUEsFBgAAAAAGAAYAWQEAAMMGA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r>
        <w:rPr>
          <w:rFonts w:hint="eastAsia" w:ascii="宋体" w:hAnsi="宋体"/>
          <w:sz w:val="24"/>
        </w:rPr>
        <w:t xml:space="preserve">                      被授权人身份证复印件或扫描件</w:t>
      </w:r>
    </w:p>
    <w:p>
      <w:pPr>
        <w:tabs>
          <w:tab w:val="left" w:pos="1440"/>
        </w:tabs>
        <w:spacing w:line="360" w:lineRule="auto"/>
        <w:ind w:firstLine="480" w:firstLineChars="200"/>
        <w:rPr>
          <w:rFonts w:ascii="宋体" w:hAnsi="宋体"/>
          <w:sz w:val="24"/>
        </w:rPr>
      </w:pPr>
      <w:r>
        <w:rPr>
          <w:rFonts w:hint="eastAsia" w:ascii="宋体" w:hAnsi="宋体"/>
          <w:sz w:val="24"/>
        </w:rPr>
        <w:t xml:space="preserve"> </w:t>
      </w:r>
    </w:p>
    <w:p>
      <w:pPr>
        <w:tabs>
          <w:tab w:val="left" w:pos="1440"/>
        </w:tabs>
        <w:spacing w:line="360" w:lineRule="auto"/>
        <w:ind w:firstLine="480" w:firstLineChars="200"/>
        <w:rPr>
          <w:rFonts w:ascii="宋体" w:hAnsi="宋体"/>
          <w:sz w:val="24"/>
        </w:rPr>
      </w:pPr>
      <w:r>
        <w:rPr>
          <w:rFonts w:hint="eastAsia" w:ascii="宋体" w:hAnsi="宋体"/>
          <w:sz w:val="24"/>
        </w:rPr>
        <w:t xml:space="preserve">投标单位（公司全称、章）：                                       </w:t>
      </w:r>
    </w:p>
    <w:p>
      <w:pPr>
        <w:tabs>
          <w:tab w:val="left" w:pos="1440"/>
        </w:tabs>
        <w:spacing w:line="360" w:lineRule="auto"/>
        <w:ind w:firstLine="480" w:firstLineChars="200"/>
        <w:rPr>
          <w:rFonts w:ascii="宋体" w:hAnsi="宋体"/>
          <w:sz w:val="24"/>
        </w:rPr>
      </w:pPr>
      <w:r>
        <w:rPr>
          <w:rFonts w:hint="eastAsia" w:ascii="宋体" w:hAnsi="宋体"/>
          <w:sz w:val="24"/>
        </w:rPr>
        <w:t xml:space="preserve">授权人（法人代表签字）：                                       </w:t>
      </w:r>
    </w:p>
    <w:p>
      <w:pPr>
        <w:tabs>
          <w:tab w:val="left" w:pos="1440"/>
        </w:tabs>
        <w:spacing w:line="360" w:lineRule="auto"/>
        <w:ind w:firstLine="480" w:firstLineChars="200"/>
        <w:rPr>
          <w:rFonts w:ascii="宋体" w:hAnsi="宋体"/>
          <w:sz w:val="24"/>
        </w:rPr>
      </w:pPr>
      <w:r>
        <w:rPr>
          <w:rFonts w:hint="eastAsia" w:ascii="宋体" w:hAnsi="宋体"/>
          <w:sz w:val="24"/>
        </w:rPr>
        <w:t xml:space="preserve">被授权的代理人（签字）：                                       </w:t>
      </w:r>
    </w:p>
    <w:p>
      <w:pPr>
        <w:tabs>
          <w:tab w:val="left" w:pos="1440"/>
        </w:tabs>
        <w:spacing w:line="360" w:lineRule="auto"/>
        <w:ind w:firstLine="480" w:firstLineChars="200"/>
        <w:rPr>
          <w:rFonts w:hint="eastAsia" w:ascii="宋体" w:hAnsi="宋体"/>
          <w:sz w:val="24"/>
        </w:rPr>
      </w:pPr>
      <w:r>
        <w:rPr>
          <w:rFonts w:hint="eastAsia" w:ascii="宋体" w:hAnsi="宋体"/>
          <w:sz w:val="24"/>
        </w:rPr>
        <w:t>授权日期：       年     月      日</w:t>
      </w:r>
    </w:p>
    <w:p>
      <w:pPr>
        <w:pStyle w:val="9"/>
        <w:rPr>
          <w:rFonts w:hint="eastAsia" w:ascii="宋体" w:hAnsi="宋体"/>
          <w:sz w:val="24"/>
        </w:rPr>
      </w:pPr>
    </w:p>
    <w:p/>
    <w:p/>
    <w:p>
      <w:pPr>
        <w:pStyle w:val="9"/>
      </w:pPr>
    </w:p>
    <w:p>
      <w:pPr>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z w:val="30"/>
          <w:szCs w:val="30"/>
          <w:lang w:val="en-US" w:eastAsia="zh-CN"/>
        </w:rPr>
        <w:t>附件二：</w:t>
      </w:r>
      <w:r>
        <w:rPr>
          <w:rFonts w:hint="eastAsia" w:ascii="宋体" w:hAnsi="宋体" w:eastAsia="宋体" w:cs="宋体"/>
          <w:snapToGrid/>
          <w:color w:val="000000" w:themeColor="text1"/>
          <w:sz w:val="30"/>
          <w:szCs w:val="30"/>
          <w14:textFill>
            <w14:solidFill>
              <w14:schemeClr w14:val="tx1"/>
            </w14:solidFill>
          </w14:textFill>
        </w:rPr>
        <w:t>营业执照副本复印件</w:t>
      </w: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z w:val="30"/>
          <w:szCs w:val="30"/>
        </w:rPr>
      </w:pPr>
    </w:p>
    <w:p>
      <w:pPr>
        <w:pStyle w:val="9"/>
        <w:ind w:left="0" w:leftChars="0" w:firstLine="0" w:firstLineChars="0"/>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napToGrid/>
          <w:color w:val="000000" w:themeColor="text1"/>
          <w:sz w:val="30"/>
          <w:szCs w:val="30"/>
          <w:lang w:val="en-US" w:eastAsia="zh-CN"/>
          <w14:textFill>
            <w14:solidFill>
              <w14:schemeClr w14:val="tx1"/>
            </w14:solidFill>
          </w14:textFill>
        </w:rPr>
        <w:t>附件三：</w:t>
      </w:r>
      <w:r>
        <w:rPr>
          <w:rFonts w:hint="eastAsia" w:ascii="宋体" w:hAnsi="宋体" w:eastAsia="宋体" w:cs="宋体"/>
          <w:snapToGrid/>
          <w:color w:val="000000" w:themeColor="text1"/>
          <w:sz w:val="30"/>
          <w:szCs w:val="30"/>
          <w14:textFill>
            <w14:solidFill>
              <w14:schemeClr w14:val="tx1"/>
            </w14:solidFill>
          </w14:textFill>
        </w:rPr>
        <w:t>相关资质证书</w:t>
      </w: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z w:val="30"/>
          <w:szCs w:val="30"/>
        </w:rPr>
      </w:pPr>
    </w:p>
    <w:p>
      <w:pPr>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z w:val="30"/>
          <w:szCs w:val="30"/>
          <w:lang w:val="en-US" w:eastAsia="zh-CN"/>
        </w:rPr>
        <w:t>附件四：</w:t>
      </w:r>
      <w:r>
        <w:rPr>
          <w:rFonts w:hint="eastAsia" w:ascii="宋体" w:hAnsi="宋体" w:eastAsia="宋体" w:cs="宋体"/>
          <w:snapToGrid/>
          <w:color w:val="000000" w:themeColor="text1"/>
          <w:sz w:val="30"/>
          <w:szCs w:val="30"/>
          <w14:textFill>
            <w14:solidFill>
              <w14:schemeClr w14:val="tx1"/>
            </w14:solidFill>
          </w14:textFill>
        </w:rPr>
        <w:t>业绩证明</w:t>
      </w: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z w:val="30"/>
          <w:szCs w:val="30"/>
        </w:rPr>
      </w:pPr>
    </w:p>
    <w:p>
      <w:pPr>
        <w:pStyle w:val="9"/>
        <w:jc w:val="left"/>
        <w:rPr>
          <w:rFonts w:hint="eastAsia" w:ascii="宋体" w:hAnsi="宋体" w:eastAsia="宋体" w:cs="宋体"/>
          <w:sz w:val="30"/>
          <w:szCs w:val="30"/>
        </w:rPr>
      </w:pPr>
    </w:p>
    <w:p>
      <w:pPr>
        <w:jc w:val="left"/>
        <w:rPr>
          <w:rFonts w:hint="eastAsia" w:ascii="宋体" w:hAnsi="宋体" w:eastAsia="宋体" w:cs="宋体"/>
          <w:sz w:val="30"/>
          <w:szCs w:val="30"/>
        </w:rPr>
      </w:pPr>
      <w:r>
        <w:rPr>
          <w:rFonts w:hint="eastAsia" w:ascii="宋体" w:hAnsi="宋体" w:eastAsia="宋体" w:cs="宋体"/>
          <w:snapToGrid/>
          <w:color w:val="000000" w:themeColor="text1"/>
          <w:sz w:val="30"/>
          <w:szCs w:val="30"/>
          <w:lang w:val="en-US" w:eastAsia="zh-CN"/>
          <w14:textFill>
            <w14:solidFill>
              <w14:schemeClr w14:val="tx1"/>
            </w14:solidFill>
          </w14:textFill>
        </w:rPr>
        <w:t>附件五：</w:t>
      </w:r>
      <w:r>
        <w:rPr>
          <w:rFonts w:hint="eastAsia" w:ascii="宋体" w:hAnsi="宋体" w:eastAsia="宋体" w:cs="宋体"/>
          <w:sz w:val="30"/>
          <w:szCs w:val="30"/>
        </w:rPr>
        <w:t>征信报告（在国家征信平台上下载报告），查询信息截图</w:t>
      </w:r>
    </w:p>
    <w:p>
      <w:pPr>
        <w:tabs>
          <w:tab w:val="left" w:pos="3360"/>
        </w:tabs>
        <w:adjustRightInd w:val="0"/>
        <w:snapToGrid w:val="0"/>
        <w:spacing w:line="360" w:lineRule="auto"/>
        <w:jc w:val="left"/>
        <w:rPr>
          <w:rFonts w:hint="eastAsia" w:ascii="仿宋_GB2312" w:hAnsi="宋体" w:eastAsia="仿宋_GB2312" w:cs="宋体"/>
          <w:sz w:val="32"/>
          <w:szCs w:val="32"/>
        </w:rPr>
      </w:pPr>
    </w:p>
    <w:p>
      <w:pPr>
        <w:pStyle w:val="9"/>
        <w:rPr>
          <w:rFonts w:hint="default" w:eastAsia="仿宋_GB2312"/>
          <w:lang w:val="en-US" w:eastAsia="zh-CN"/>
        </w:rPr>
      </w:pPr>
    </w:p>
    <w:p>
      <w:pPr>
        <w:widowControl w:val="0"/>
        <w:kinsoku/>
        <w:autoSpaceDE/>
        <w:autoSpaceDN/>
        <w:adjustRightInd/>
        <w:snapToGrid/>
        <w:jc w:val="both"/>
        <w:textAlignment w:val="auto"/>
        <w:rPr>
          <w:rFonts w:ascii="仿宋_GB2312" w:hAnsi="仿宋_GB2312" w:eastAsia="仿宋_GB2312" w:cs="仿宋_GB2312"/>
          <w:snapToGrid/>
          <w:color w:val="333333"/>
          <w:sz w:val="32"/>
          <w:szCs w:val="32"/>
          <w:highlight w:val="yellow"/>
        </w:rPr>
        <w:sectPr>
          <w:pgSz w:w="11906" w:h="16838"/>
          <w:pgMar w:top="1440" w:right="1800" w:bottom="1440" w:left="1800" w:header="851" w:footer="992" w:gutter="0"/>
          <w:cols w:space="425" w:num="1"/>
          <w:docGrid w:type="lines" w:linePitch="312" w:charSpace="0"/>
        </w:sectPr>
      </w:pPr>
    </w:p>
    <w:p>
      <w:pPr>
        <w:spacing w:line="560" w:lineRule="exact"/>
        <w:jc w:val="left"/>
        <w:rPr>
          <w:rFonts w:hint="default" w:ascii="黑体" w:hAnsi="黑体" w:eastAsia="黑体" w:cs="黑体"/>
          <w:sz w:val="36"/>
          <w:szCs w:val="36"/>
          <w:lang w:val="en-US" w:eastAsia="zh-CN"/>
        </w:rPr>
      </w:pPr>
      <w:r>
        <w:rPr>
          <w:rFonts w:hint="eastAsia" w:ascii="宋体" w:hAnsi="宋体" w:eastAsia="宋体" w:cs="宋体"/>
          <w:sz w:val="30"/>
          <w:szCs w:val="30"/>
          <w:lang w:val="en-US" w:eastAsia="zh-CN"/>
        </w:rPr>
        <w:t>附件六</w:t>
      </w:r>
      <w:r>
        <w:rPr>
          <w:rFonts w:hint="eastAsia" w:ascii="黑体" w:hAnsi="黑体" w:eastAsia="黑体" w:cs="黑体"/>
          <w:sz w:val="36"/>
          <w:szCs w:val="36"/>
          <w:lang w:val="en-US" w:eastAsia="zh-CN"/>
        </w:rPr>
        <w:t>：</w:t>
      </w:r>
    </w:p>
    <w:p>
      <w:pPr>
        <w:spacing w:line="560" w:lineRule="exact"/>
        <w:jc w:val="center"/>
        <w:rPr>
          <w:rFonts w:hint="eastAsia" w:ascii="黑体" w:hAnsi="黑体" w:eastAsia="黑体" w:cs="黑体"/>
          <w:sz w:val="36"/>
          <w:szCs w:val="36"/>
        </w:rPr>
      </w:pPr>
      <w:bookmarkStart w:id="0" w:name="_Toc7393"/>
      <w:r>
        <w:rPr>
          <w:rFonts w:hint="eastAsia" w:ascii="黑体" w:hAnsi="黑体" w:eastAsia="黑体" w:cs="黑体"/>
          <w:sz w:val="36"/>
          <w:szCs w:val="36"/>
        </w:rPr>
        <w:t>工程施工</w:t>
      </w:r>
      <w:r>
        <w:rPr>
          <w:rFonts w:hint="eastAsia" w:ascii="黑体" w:hAnsi="黑体" w:eastAsia="黑体" w:cs="黑体"/>
          <w:sz w:val="36"/>
          <w:szCs w:val="36"/>
          <w:lang w:val="en-US" w:eastAsia="zh-CN"/>
        </w:rPr>
        <w:t>技术服务</w:t>
      </w:r>
      <w:r>
        <w:rPr>
          <w:rFonts w:hint="eastAsia" w:ascii="黑体" w:hAnsi="黑体" w:eastAsia="黑体" w:cs="黑体"/>
          <w:sz w:val="36"/>
          <w:szCs w:val="36"/>
        </w:rPr>
        <w:t>报价单</w:t>
      </w:r>
    </w:p>
    <w:p>
      <w:pPr>
        <w:tabs>
          <w:tab w:val="left" w:pos="3360"/>
        </w:tabs>
        <w:adjustRightInd w:val="0"/>
        <w:snapToGrid w:val="0"/>
        <w:spacing w:line="360" w:lineRule="auto"/>
        <w:ind w:left="630"/>
        <w:jc w:val="left"/>
        <w:rPr>
          <w:rFonts w:hint="eastAsia" w:ascii="黑体" w:hAnsi="黑体" w:eastAsia="黑体" w:cs="黑体"/>
          <w:b/>
          <w:bCs/>
          <w:sz w:val="32"/>
          <w:szCs w:val="32"/>
        </w:rPr>
      </w:pPr>
      <w:r>
        <w:rPr>
          <w:rFonts w:hint="eastAsia" w:ascii="黑体" w:hAnsi="黑体" w:eastAsia="黑体" w:cs="黑体"/>
          <w:b/>
          <w:bCs/>
          <w:sz w:val="32"/>
          <w:szCs w:val="32"/>
        </w:rPr>
        <w:t>一、项目概况：</w:t>
      </w:r>
    </w:p>
    <w:p>
      <w:pPr>
        <w:tabs>
          <w:tab w:val="left" w:pos="1060"/>
          <w:tab w:val="left" w:pos="3360"/>
        </w:tabs>
        <w:adjustRightInd w:val="0"/>
        <w:snapToGrid w:val="0"/>
        <w:spacing w:line="360" w:lineRule="auto"/>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rPr>
        <w:t>工程名称：</w:t>
      </w:r>
      <w:r>
        <w:rPr>
          <w:rFonts w:hint="eastAsia" w:ascii="黑体" w:hAnsi="黑体" w:eastAsia="黑体" w:cs="黑体"/>
          <w:sz w:val="32"/>
          <w:szCs w:val="32"/>
          <w:lang w:val="en-US" w:eastAsia="zh-CN"/>
        </w:rPr>
        <w:t>福建省漳州市地区工程技术及项目管理服务项目采样钻探技术服务</w:t>
      </w:r>
    </w:p>
    <w:p>
      <w:pPr>
        <w:tabs>
          <w:tab w:val="left" w:pos="1060"/>
          <w:tab w:val="left" w:pos="3360"/>
        </w:tabs>
        <w:adjustRightInd w:val="0"/>
        <w:snapToGrid w:val="0"/>
        <w:spacing w:line="36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rPr>
        <w:t>工程地点：江苏省</w:t>
      </w:r>
      <w:r>
        <w:rPr>
          <w:rFonts w:hint="eastAsia" w:ascii="黑体" w:hAnsi="黑体" w:eastAsia="黑体" w:cs="黑体"/>
          <w:sz w:val="32"/>
          <w:szCs w:val="32"/>
          <w:lang w:val="en-US" w:eastAsia="zh-CN"/>
        </w:rPr>
        <w:t>镇江市</w:t>
      </w:r>
    </w:p>
    <w:p>
      <w:pPr>
        <w:numPr>
          <w:ilvl w:val="0"/>
          <w:numId w:val="1"/>
        </w:numPr>
        <w:tabs>
          <w:tab w:val="left" w:pos="3360"/>
        </w:tabs>
        <w:adjustRightInd w:val="0"/>
        <w:snapToGrid w:val="0"/>
        <w:spacing w:line="360" w:lineRule="auto"/>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报价信息：</w:t>
      </w:r>
      <w:r>
        <w:rPr>
          <w:rFonts w:hint="eastAsia" w:ascii="黑体" w:hAnsi="黑体" w:eastAsia="黑体" w:cs="黑体"/>
          <w:b/>
          <w:bCs/>
          <w:sz w:val="32"/>
          <w:szCs w:val="32"/>
          <w:lang w:val="en-US" w:eastAsia="zh-CN"/>
        </w:rPr>
        <w:t xml:space="preserve">  </w:t>
      </w:r>
    </w:p>
    <w:tbl>
      <w:tblPr>
        <w:tblStyle w:val="12"/>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233"/>
        <w:gridCol w:w="1457"/>
        <w:gridCol w:w="1593"/>
        <w:gridCol w:w="1300"/>
        <w:gridCol w:w="140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pPr>
              <w:tabs>
                <w:tab w:val="left" w:pos="3360"/>
              </w:tabs>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序号</w:t>
            </w:r>
          </w:p>
        </w:tc>
        <w:tc>
          <w:tcPr>
            <w:tcW w:w="2233" w:type="dxa"/>
            <w:noWrap w:val="0"/>
            <w:vAlign w:val="center"/>
          </w:tcPr>
          <w:p>
            <w:pPr>
              <w:tabs>
                <w:tab w:val="left" w:pos="3360"/>
              </w:tabs>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名称</w:t>
            </w:r>
          </w:p>
        </w:tc>
        <w:tc>
          <w:tcPr>
            <w:tcW w:w="1457" w:type="dxa"/>
            <w:noWrap w:val="0"/>
            <w:vAlign w:val="center"/>
          </w:tcPr>
          <w:p>
            <w:pPr>
              <w:tabs>
                <w:tab w:val="left" w:pos="3360"/>
              </w:tabs>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单位(规格)</w:t>
            </w:r>
          </w:p>
        </w:tc>
        <w:tc>
          <w:tcPr>
            <w:tcW w:w="1593" w:type="dxa"/>
            <w:noWrap w:val="0"/>
            <w:vAlign w:val="center"/>
          </w:tcPr>
          <w:p>
            <w:pPr>
              <w:tabs>
                <w:tab w:val="left" w:pos="3360"/>
              </w:tabs>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暂定数量</w:t>
            </w:r>
          </w:p>
        </w:tc>
        <w:tc>
          <w:tcPr>
            <w:tcW w:w="1300" w:type="dxa"/>
            <w:noWrap w:val="0"/>
            <w:vAlign w:val="center"/>
          </w:tcPr>
          <w:p>
            <w:pPr>
              <w:tabs>
                <w:tab w:val="left" w:pos="3360"/>
              </w:tabs>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单价(元)</w:t>
            </w:r>
          </w:p>
        </w:tc>
        <w:tc>
          <w:tcPr>
            <w:tcW w:w="1400" w:type="dxa"/>
            <w:noWrap w:val="0"/>
            <w:vAlign w:val="center"/>
          </w:tcPr>
          <w:p>
            <w:pPr>
              <w:tabs>
                <w:tab w:val="left" w:pos="3360"/>
              </w:tabs>
              <w:adjustRightInd w:val="0"/>
              <w:snapToGrid w:val="0"/>
              <w:spacing w:line="360" w:lineRule="auto"/>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合计（元）</w:t>
            </w:r>
          </w:p>
        </w:tc>
        <w:tc>
          <w:tcPr>
            <w:tcW w:w="836" w:type="dxa"/>
            <w:noWrap w:val="0"/>
            <w:vAlign w:val="center"/>
          </w:tcPr>
          <w:p>
            <w:pPr>
              <w:tabs>
                <w:tab w:val="left" w:pos="3360"/>
              </w:tabs>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3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土壤采样</w:t>
            </w:r>
          </w:p>
        </w:tc>
        <w:tc>
          <w:tcPr>
            <w:tcW w:w="1457"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米</w:t>
            </w:r>
          </w:p>
        </w:tc>
        <w:tc>
          <w:tcPr>
            <w:tcW w:w="159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760</w:t>
            </w:r>
          </w:p>
        </w:tc>
        <w:tc>
          <w:tcPr>
            <w:tcW w:w="13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0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836" w:type="dxa"/>
            <w:vMerge w:val="restart"/>
            <w:noWrap w:val="0"/>
            <w:vAlign w:val="center"/>
          </w:tcPr>
          <w:p>
            <w:pPr>
              <w:tabs>
                <w:tab w:val="left" w:pos="3360"/>
              </w:tabs>
              <w:adjustRightInd w:val="0"/>
              <w:snapToGrid w:val="0"/>
              <w:spacing w:line="360" w:lineRule="auto"/>
              <w:jc w:val="center"/>
              <w:rPr>
                <w:rFonts w:hint="default" w:ascii="黑体" w:hAnsi="黑体" w:eastAsia="黑体" w:cs="黑体"/>
                <w:b/>
                <w:bCs/>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3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建井钻探</w:t>
            </w:r>
          </w:p>
        </w:tc>
        <w:tc>
          <w:tcPr>
            <w:tcW w:w="1457"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米</w:t>
            </w:r>
          </w:p>
        </w:tc>
        <w:tc>
          <w:tcPr>
            <w:tcW w:w="159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220</w:t>
            </w:r>
          </w:p>
        </w:tc>
        <w:tc>
          <w:tcPr>
            <w:tcW w:w="13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36" w:type="dxa"/>
            <w:vMerge w:val="continue"/>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33" w:type="dxa"/>
            <w:noWrap w:val="0"/>
            <w:vAlign w:val="top"/>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eastAsia="宋体" w:cs="宋体"/>
                <w:i w:val="0"/>
                <w:iCs w:val="0"/>
                <w:color w:val="000000"/>
                <w:kern w:val="0"/>
                <w:sz w:val="24"/>
                <w:szCs w:val="24"/>
                <w:u w:val="none"/>
                <w:lang w:val="en-US" w:eastAsia="zh-CN" w:bidi="ar"/>
              </w:rPr>
              <w:t>合计</w:t>
            </w:r>
          </w:p>
        </w:tc>
        <w:tc>
          <w:tcPr>
            <w:tcW w:w="1457" w:type="dxa"/>
            <w:noWrap w:val="0"/>
            <w:vAlign w:val="center"/>
          </w:tcPr>
          <w:p>
            <w:pPr>
              <w:spacing w:line="360" w:lineRule="auto"/>
              <w:jc w:val="center"/>
              <w:rPr>
                <w:rFonts w:ascii="Times New Roman" w:hAnsi="Times New Roman" w:eastAsia="宋体" w:cs="Times New Roman"/>
                <w:lang w:val="en-US" w:eastAsia="zh-CN"/>
              </w:rPr>
            </w:pPr>
          </w:p>
        </w:tc>
        <w:tc>
          <w:tcPr>
            <w:tcW w:w="159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0"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0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836" w:type="dxa"/>
            <w:vMerge w:val="continue"/>
            <w:noWrap w:val="0"/>
            <w:vAlign w:val="center"/>
          </w:tcPr>
          <w:p>
            <w:pPr>
              <w:tabs>
                <w:tab w:val="left" w:pos="3360"/>
              </w:tabs>
              <w:adjustRightInd w:val="0"/>
              <w:snapToGrid w:val="0"/>
              <w:spacing w:line="360" w:lineRule="auto"/>
              <w:jc w:val="center"/>
              <w:rPr>
                <w:rFonts w:hint="eastAsia" w:ascii="黑体" w:hAnsi="黑体" w:eastAsia="黑体" w:cs="黑体"/>
                <w:b/>
                <w:bCs/>
                <w:sz w:val="30"/>
                <w:szCs w:val="30"/>
              </w:rPr>
            </w:pPr>
          </w:p>
        </w:tc>
      </w:tr>
    </w:tbl>
    <w:p>
      <w:pPr>
        <w:tabs>
          <w:tab w:val="left" w:pos="3360"/>
        </w:tabs>
        <w:adjustRightInd w:val="0"/>
        <w:snapToGrid w:val="0"/>
        <w:spacing w:line="360" w:lineRule="auto"/>
        <w:jc w:val="left"/>
        <w:rPr>
          <w:rFonts w:hint="eastAsia" w:ascii="黑体" w:hAnsi="黑体" w:eastAsia="黑体" w:cs="黑体"/>
          <w:sz w:val="32"/>
          <w:szCs w:val="32"/>
        </w:rPr>
      </w:pPr>
      <w:r>
        <w:rPr>
          <w:rFonts w:hint="eastAsia" w:ascii="黑体" w:hAnsi="黑体" w:eastAsia="黑体" w:cs="黑体"/>
          <w:sz w:val="32"/>
          <w:szCs w:val="32"/>
        </w:rPr>
        <w:t>注：1.以上报价是否含税：是</w:t>
      </w:r>
      <w:r>
        <w:rPr>
          <w:rFonts w:hint="eastAsia" w:ascii="黑体" w:hAnsi="黑体" w:eastAsia="黑体" w:cs="黑体"/>
          <w:sz w:val="32"/>
          <w:szCs w:val="32"/>
        </w:rPr>
        <w:sym w:font="Wingdings" w:char="00FE"/>
      </w:r>
      <w:r>
        <w:rPr>
          <w:rFonts w:hint="eastAsia" w:ascii="黑体" w:hAnsi="黑体" w:eastAsia="黑体" w:cs="黑体"/>
          <w:sz w:val="32"/>
          <w:szCs w:val="32"/>
        </w:rPr>
        <w:t>（税率：</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6 </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 否</w:t>
      </w:r>
      <w:r>
        <w:rPr>
          <w:rFonts w:hint="eastAsia" w:ascii="黑体" w:hAnsi="黑体" w:eastAsia="黑体" w:cs="黑体"/>
          <w:sz w:val="32"/>
          <w:szCs w:val="32"/>
        </w:rPr>
        <w:sym w:font="Wingdings" w:char="F0A8"/>
      </w:r>
    </w:p>
    <w:p>
      <w:pPr>
        <w:tabs>
          <w:tab w:val="left" w:pos="3360"/>
        </w:tabs>
        <w:adjustRightInd w:val="0"/>
        <w:snapToGrid w:val="0"/>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2.以上材料报价有效期为</w:t>
      </w:r>
      <w:r>
        <w:rPr>
          <w:rFonts w:hint="eastAsia" w:ascii="黑体" w:hAnsi="黑体" w:eastAsia="黑体" w:cs="黑体"/>
          <w:sz w:val="32"/>
          <w:szCs w:val="32"/>
          <w:u w:val="single"/>
        </w:rPr>
        <w:t>30</w:t>
      </w:r>
      <w:r>
        <w:rPr>
          <w:rFonts w:hint="eastAsia" w:ascii="黑体" w:hAnsi="黑体" w:eastAsia="黑体" w:cs="黑体"/>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结算方式：</w:t>
      </w:r>
    </w:p>
    <w:p>
      <w:pPr>
        <w:tabs>
          <w:tab w:val="left" w:pos="3360"/>
        </w:tabs>
        <w:adjustRightInd w:val="0"/>
        <w:snapToGrid w:val="0"/>
        <w:spacing w:line="360" w:lineRule="auto"/>
        <w:jc w:val="left"/>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1.商业承兑，接收比例或金额：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tabs>
          <w:tab w:val="left" w:pos="3360"/>
        </w:tabs>
        <w:adjustRightInd w:val="0"/>
        <w:snapToGrid w:val="0"/>
        <w:spacing w:line="360" w:lineRule="auto"/>
        <w:jc w:val="left"/>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2.银行承兑，接收比例或金额：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tabs>
          <w:tab w:val="left" w:pos="3360"/>
        </w:tabs>
        <w:adjustRightInd w:val="0"/>
        <w:snapToGrid w:val="0"/>
        <w:spacing w:line="360" w:lineRule="auto"/>
        <w:jc w:val="left"/>
        <w:rPr>
          <w:rFonts w:hint="eastAsia" w:ascii="黑体" w:hAnsi="黑体" w:eastAsia="黑体" w:cs="黑体"/>
          <w:sz w:val="32"/>
          <w:szCs w:val="32"/>
        </w:rPr>
      </w:pPr>
      <w:r>
        <w:rPr>
          <w:rFonts w:hint="eastAsia" w:ascii="黑体" w:hAnsi="黑体" w:eastAsia="黑体" w:cs="黑体"/>
          <w:sz w:val="32"/>
          <w:szCs w:val="32"/>
        </w:rPr>
        <w:sym w:font="Wingdings" w:char="00FE"/>
      </w:r>
      <w:r>
        <w:rPr>
          <w:rFonts w:hint="eastAsia" w:ascii="黑体" w:hAnsi="黑体" w:eastAsia="黑体" w:cs="黑体"/>
          <w:sz w:val="32"/>
          <w:szCs w:val="32"/>
        </w:rPr>
        <w:t>3.现金结算。</w:t>
      </w:r>
    </w:p>
    <w:p>
      <w:pPr>
        <w:tabs>
          <w:tab w:val="left" w:pos="3360"/>
        </w:tabs>
        <w:adjustRightInd w:val="0"/>
        <w:snapToGrid w:val="0"/>
        <w:spacing w:line="360" w:lineRule="auto"/>
        <w:ind w:left="643"/>
        <w:jc w:val="left"/>
        <w:rPr>
          <w:rFonts w:hint="eastAsia" w:ascii="黑体" w:hAnsi="黑体" w:eastAsia="黑体" w:cs="黑体"/>
          <w:b/>
          <w:bCs/>
          <w:sz w:val="32"/>
          <w:szCs w:val="32"/>
        </w:rPr>
      </w:pPr>
      <w:r>
        <w:rPr>
          <w:rFonts w:hint="eastAsia" w:ascii="黑体" w:hAnsi="黑体" w:eastAsia="黑体" w:cs="黑体"/>
          <w:b/>
          <w:bCs/>
          <w:sz w:val="32"/>
          <w:szCs w:val="32"/>
        </w:rPr>
        <w:t>四、付款方式：</w:t>
      </w:r>
    </w:p>
    <w:p>
      <w:pPr>
        <w:tabs>
          <w:tab w:val="left" w:pos="3360"/>
        </w:tabs>
        <w:adjustRightInd w:val="0"/>
        <w:snapToGrid w:val="0"/>
        <w:spacing w:line="360" w:lineRule="auto"/>
        <w:ind w:left="643"/>
        <w:jc w:val="left"/>
        <w:rPr>
          <w:rFonts w:ascii="黑体" w:hAnsi="黑体" w:eastAsia="黑体" w:cs="黑体"/>
          <w:b/>
          <w:bCs/>
          <w:sz w:val="32"/>
          <w:szCs w:val="32"/>
          <w:u w:val="single"/>
        </w:rPr>
      </w:pPr>
      <w:r>
        <w:rPr>
          <w:rFonts w:hint="eastAsia" w:ascii="黑体" w:hAnsi="黑体" w:eastAsia="黑体" w:cs="黑体"/>
          <w:b/>
          <w:bCs/>
          <w:sz w:val="32"/>
          <w:szCs w:val="32"/>
          <w:u w:val="single"/>
        </w:rPr>
        <w:t xml:space="preserve">  </w:t>
      </w:r>
      <w:r>
        <w:rPr>
          <w:rFonts w:hint="eastAsia" w:ascii="黑体" w:hAnsi="黑体" w:eastAsia="黑体" w:cs="黑体"/>
          <w:b/>
          <w:bCs/>
          <w:sz w:val="32"/>
          <w:szCs w:val="32"/>
          <w:u w:val="single"/>
          <w:lang w:val="en-US" w:eastAsia="zh-CN"/>
        </w:rPr>
        <w:t>工程竣工完成验收合格后1个月</w:t>
      </w:r>
      <w:r>
        <w:rPr>
          <w:rFonts w:hint="eastAsia" w:ascii="黑体" w:hAnsi="黑体" w:eastAsia="黑体" w:cs="黑体"/>
          <w:b/>
          <w:bCs/>
          <w:sz w:val="32"/>
          <w:szCs w:val="32"/>
          <w:u w:val="single"/>
        </w:rPr>
        <w:t xml:space="preserve">结清款项。                                       </w:t>
      </w:r>
    </w:p>
    <w:p>
      <w:pPr>
        <w:tabs>
          <w:tab w:val="left" w:pos="3360"/>
        </w:tabs>
        <w:adjustRightInd w:val="0"/>
        <w:snapToGrid w:val="0"/>
        <w:spacing w:line="360" w:lineRule="auto"/>
        <w:jc w:val="left"/>
        <w:rPr>
          <w:rFonts w:hint="eastAsia" w:ascii="黑体" w:hAnsi="黑体" w:eastAsia="黑体" w:cs="黑体"/>
          <w:sz w:val="32"/>
          <w:szCs w:val="32"/>
        </w:rPr>
      </w:pPr>
      <w:r>
        <w:rPr>
          <w:rFonts w:hint="eastAsia" w:ascii="黑体" w:hAnsi="黑体" w:eastAsia="黑体" w:cs="黑体"/>
          <w:sz w:val="32"/>
          <w:szCs w:val="32"/>
        </w:rPr>
        <w:t xml:space="preserve">报价人（个人签字、单位盖章）：        代表：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联系电话：</w:t>
      </w:r>
    </w:p>
    <w:p>
      <w:pPr>
        <w:tabs>
          <w:tab w:val="left" w:pos="3360"/>
        </w:tabs>
        <w:adjustRightInd w:val="0"/>
        <w:snapToGrid w:val="0"/>
        <w:spacing w:line="360" w:lineRule="auto"/>
        <w:jc w:val="left"/>
        <w:rPr>
          <w:rFonts w:hint="eastAsia" w:ascii="仿宋_GB2312" w:hAnsi="宋体" w:eastAsia="仿宋_GB2312" w:cs="宋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报价日期：  年   月   日</w:t>
      </w:r>
      <w:r>
        <w:rPr>
          <w:rFonts w:hint="eastAsia" w:ascii="仿宋_GB2312" w:hAnsi="宋体" w:eastAsia="仿宋_GB2312" w:cs="宋体"/>
          <w:sz w:val="32"/>
          <w:szCs w:val="32"/>
        </w:rPr>
        <w:t xml:space="preserve">  </w:t>
      </w:r>
    </w:p>
    <w:p>
      <w:pPr>
        <w:spacing w:line="360" w:lineRule="auto"/>
        <w:outlineLvl w:val="0"/>
        <w:rPr>
          <w:rFonts w:ascii="宋体" w:hAnsi="宋体" w:eastAsia="宋体" w:cs="宋体"/>
          <w:b/>
          <w:bCs/>
          <w:sz w:val="24"/>
        </w:rPr>
      </w:pPr>
      <w:r>
        <w:rPr>
          <w:rFonts w:hint="eastAsia" w:ascii="宋体" w:hAnsi="宋体" w:eastAsia="宋体" w:cs="宋体"/>
          <w:b/>
          <w:bCs/>
          <w:sz w:val="24"/>
        </w:rPr>
        <w:t>附件</w:t>
      </w:r>
      <w:r>
        <w:rPr>
          <w:rFonts w:hint="eastAsia" w:ascii="宋体" w:hAnsi="宋体" w:eastAsia="宋体" w:cs="宋体"/>
          <w:b/>
          <w:bCs/>
          <w:sz w:val="24"/>
          <w:lang w:val="en-US" w:eastAsia="zh-CN"/>
        </w:rPr>
        <w:t>七</w:t>
      </w:r>
      <w:r>
        <w:rPr>
          <w:rFonts w:hint="eastAsia" w:ascii="宋体" w:hAnsi="宋体" w:eastAsia="宋体" w:cs="宋体"/>
          <w:b/>
          <w:bCs/>
          <w:sz w:val="24"/>
        </w:rPr>
        <w:t>：</w:t>
      </w:r>
      <w:bookmarkEnd w:id="0"/>
    </w:p>
    <w:p>
      <w:pPr>
        <w:spacing w:line="400" w:lineRule="exact"/>
        <w:jc w:val="center"/>
        <w:rPr>
          <w:rFonts w:ascii="仿宋" w:hAnsi="仿宋" w:eastAsia="仿宋"/>
          <w:b/>
          <w:bCs/>
          <w:sz w:val="32"/>
        </w:rPr>
      </w:pPr>
      <w:bookmarkStart w:id="1" w:name="_Toc6369_WPSOffice_Level2"/>
      <w:bookmarkStart w:id="2" w:name="_Toc2647_WPSOffice_Level2"/>
    </w:p>
    <w:bookmarkEnd w:id="1"/>
    <w:bookmarkEnd w:id="2"/>
    <w:p>
      <w:pPr>
        <w:pStyle w:val="4"/>
        <w:kinsoku w:val="0"/>
        <w:overflowPunct w:val="0"/>
        <w:spacing w:before="0"/>
        <w:ind w:left="90" w:right="3197" w:firstLine="0"/>
        <w:jc w:val="center"/>
        <w:rPr>
          <w:rFonts w:ascii="黑体" w:eastAsia="黑体" w:cs="黑体"/>
          <w:sz w:val="36"/>
          <w:szCs w:val="36"/>
        </w:rPr>
      </w:pPr>
      <w:r>
        <w:rPr>
          <w:rFonts w:hint="eastAsia" w:ascii="黑体" w:eastAsia="黑体" w:cs="黑体"/>
          <w:b/>
          <w:sz w:val="36"/>
          <w:szCs w:val="36"/>
        </w:rPr>
        <w:t xml:space="preserve"> </w:t>
      </w:r>
      <w:r>
        <w:rPr>
          <w:rFonts w:ascii="黑体" w:eastAsia="黑体" w:cs="黑体"/>
          <w:b/>
          <w:sz w:val="36"/>
          <w:szCs w:val="36"/>
        </w:rPr>
        <w:t xml:space="preserve">         </w:t>
      </w:r>
      <w:r>
        <w:rPr>
          <w:rFonts w:hint="eastAsia" w:ascii="黑体" w:eastAsia="黑体" w:cs="黑体"/>
          <w:b/>
          <w:sz w:val="36"/>
          <w:szCs w:val="36"/>
        </w:rPr>
        <w:t>供应商廉洁承诺书</w:t>
      </w:r>
    </w:p>
    <w:p>
      <w:pPr>
        <w:pStyle w:val="4"/>
        <w:kinsoku w:val="0"/>
        <w:overflowPunct w:val="0"/>
        <w:spacing w:before="199"/>
        <w:ind w:left="87" w:right="3197" w:firstLine="0"/>
        <w:jc w:val="center"/>
        <w:rPr>
          <w:rFonts w:ascii="楷体" w:eastAsia="楷体" w:cs="楷体"/>
        </w:rPr>
      </w:pPr>
      <w:r>
        <w:rPr>
          <w:rFonts w:ascii="楷体" w:eastAsia="楷体" w:cs="楷体"/>
          <w:sz w:val="30"/>
          <w:szCs w:val="30"/>
        </w:rPr>
        <w:t xml:space="preserve">               </w:t>
      </w:r>
    </w:p>
    <w:p>
      <w:pPr>
        <w:pStyle w:val="4"/>
        <w:kinsoku w:val="0"/>
        <w:overflowPunct w:val="0"/>
        <w:spacing w:before="1"/>
        <w:ind w:left="0" w:firstLine="0"/>
        <w:rPr>
          <w:rFonts w:ascii="楷体" w:eastAsia="楷体" w:cs="楷体"/>
          <w:sz w:val="24"/>
          <w:szCs w:val="24"/>
        </w:rPr>
      </w:pPr>
    </w:p>
    <w:p>
      <w:pPr>
        <w:pStyle w:val="4"/>
        <w:tabs>
          <w:tab w:val="left" w:pos="3149"/>
        </w:tabs>
        <w:kinsoku w:val="0"/>
        <w:overflowPunct w:val="0"/>
        <w:spacing w:before="0"/>
        <w:ind w:right="68" w:firstLine="396" w:firstLineChars="200"/>
      </w:pPr>
      <w:r>
        <w:rPr>
          <w:rFonts w:hint="eastAsia"/>
          <w:w w:val="99"/>
          <w:u w:val="single"/>
        </w:rPr>
        <w:t>致（招标人）</w:t>
      </w:r>
      <w:r>
        <w:tab/>
      </w:r>
      <w:r>
        <w:rPr>
          <w:rFonts w:hint="eastAsia"/>
        </w:rPr>
        <w:t>：</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为维护公平竞争的市场秩序，我方自愿在参与贵方组织招</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标采购（合作）等商业往来活动中，加强有关人员廉洁从业管</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理，恪守商业道德，从源头预防和遏制违法、违规、违纪行为发生，特做出以下承诺：</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一、严格遵守国家有关法律法规，坚持诚实守信原则，恪</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守商业道德，规范商务人员廉洁从业行为。</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二、决不伙同他人串标、围标或非法排挤竞争对手，决不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在商业活动中提供虚假资料，决不发生损害贵方合法权益等行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为，决不从事妨碍正常交易的其他违法行为。</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三、决不违规获取贵方保密商业活动涉及的所有相关信息，决不与贵方工作人员</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含工作人员的配偶、子女及亲属等，下同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合谋进行弄虚作假、串通招标等违规活动。</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四、决不为贵方工作人员赠送或馈赠礼金（现金）、礼品、</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有价证券、支付凭证、购物卡等，决不为贵方工作人员提供回</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扣、报销或支付任何应由其个人自负的各种费用、免费提供劳务等，绝不与贵方工作人员从事商业活动相关的物资买卖及中介活动等。</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五、决不为贵方工作人员提供和安排有可能影响公平、公</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正交易的宴请、健身、度假、旅游、娱乐等活动。</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六、决不为贵方工作人员投资入股、个人借款或买卖股票、</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债券等提供方便。</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七、决不为贵方工作人员购买或装修住房、婚丧嫁娶、配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偶子女上学或工作安排以及出国出境、旅游等提供方便。</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八、决不违反规定为贵方工作人员在我方相关企业挂名兼</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职、合伙经营、介绍承揽业务等提供方便。</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九、贵方对涉嫌不廉洁的商业行为进行调查时，我方有配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合提供证据、作证的义务。</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十、未经贵方同意，我方不向任何新闻媒体、第三人述及</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有关贵方工作人员恪守商业道德方面的评价、信息。</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十一、我方承诺未被国家机关列入执行行贿人“黑名单”</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或失信被执行人。</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十二、发现贵方工作人员有违反本承诺书行为或行为倾向</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的，将及时提醒纠正并向贵方纪检监察部门举报，同时积极配合贵方进行调查</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贵方联系电话</w:t>
      </w:r>
      <w:r>
        <w:rPr>
          <w:rFonts w:ascii="仿宋_GB2312" w:hAnsi="仿宋_GB2312" w:eastAsia="仿宋_GB2312" w:cs="仿宋_GB2312"/>
          <w:kern w:val="2"/>
          <w:sz w:val="32"/>
          <w:szCs w:val="32"/>
        </w:rPr>
        <w:t>:025-85230013,</w:t>
      </w:r>
      <w:r>
        <w:rPr>
          <w:rFonts w:hint="eastAsia" w:ascii="仿宋_GB2312" w:hAnsi="仿宋_GB2312" w:eastAsia="仿宋_GB2312" w:cs="仿宋_GB2312"/>
          <w:kern w:val="2"/>
          <w:sz w:val="32"/>
          <w:szCs w:val="32"/>
        </w:rPr>
        <w:t>联系人</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张晓</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十三、本承诺书构成我方与贵方之间进行的所有商业活动所签订合同的不可分割的一部分，不因相关合同期限届满而终止。</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我方自愿接受社会及贵方监督，如有违反本承诺，贵方有</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权采取列入供应商黑名单、终止合作、追究相关民事、行政和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刑事责任等措施；给贵方造成不良社会影响或经济损失的，我方无条件同意解除、终止双方进行的任何商业活动</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如已中标，则中标无效；已签订合同的，终止执行，暂停结算合同未支付款项</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，无条件赔偿贵方遭受的经济损失，并列入永久禁入贵方供应商黑名单。</w:t>
      </w: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本承诺书一式两份，贵方和我方各持一份。</w:t>
      </w:r>
    </w:p>
    <w:p>
      <w:pPr>
        <w:pStyle w:val="4"/>
        <w:kinsoku w:val="0"/>
        <w:overflowPunct w:val="0"/>
        <w:spacing w:before="0"/>
        <w:ind w:left="0" w:firstLine="0"/>
      </w:pPr>
    </w:p>
    <w:p>
      <w:pPr>
        <w:pStyle w:val="4"/>
        <w:kinsoku w:val="0"/>
        <w:overflowPunct w:val="0"/>
        <w:spacing w:before="0"/>
        <w:ind w:left="0" w:firstLine="0"/>
      </w:pPr>
    </w:p>
    <w:p>
      <w:pPr>
        <w:pStyle w:val="26"/>
        <w:autoSpaceDE/>
        <w:autoSpaceDN/>
        <w:adjustRightInd/>
        <w:spacing w:line="560" w:lineRule="exact"/>
        <w:ind w:firstLine="640" w:firstLineChars="200"/>
        <w:jc w:val="both"/>
        <w:rPr>
          <w:rFonts w:ascii="仿宋_GB2312" w:hAnsi="仿宋_GB2312" w:eastAsia="仿宋_GB2312" w:cs="仿宋_GB2312"/>
          <w:kern w:val="2"/>
          <w:sz w:val="32"/>
          <w:szCs w:val="32"/>
        </w:rPr>
      </w:pPr>
    </w:p>
    <w:p>
      <w:pPr>
        <w:pStyle w:val="26"/>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承诺方：（盖章）</w:t>
      </w:r>
    </w:p>
    <w:p>
      <w:pPr>
        <w:pStyle w:val="26"/>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法定代表：（签字）</w:t>
      </w:r>
    </w:p>
    <w:p>
      <w:pPr>
        <w:pStyle w:val="26"/>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注册地址：</w:t>
      </w:r>
    </w:p>
    <w:p>
      <w:pPr>
        <w:pStyle w:val="26"/>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单位联系人：</w:t>
      </w:r>
    </w:p>
    <w:p>
      <w:pPr>
        <w:pStyle w:val="26"/>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p>
    <w:p>
      <w:pPr>
        <w:kinsoku/>
        <w:overflowPunct w:val="0"/>
        <w:topLinePunct/>
        <w:spacing w:line="560" w:lineRule="exact"/>
        <w:ind w:firstLine="640" w:firstLineChars="200"/>
        <w:jc w:val="both"/>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3</w:t>
    </w:r>
    <w:r>
      <w:rPr>
        <w:rFonts w:ascii="Times New Roman" w:hAnsi="Times New Roman"/>
        <w:sz w:val="18"/>
        <w:szCs w:val="18"/>
      </w:rPr>
      <w:fldChar w:fldCharType="end"/>
    </w:r>
  </w:p>
  <w:p>
    <w:pPr>
      <w:tabs>
        <w:tab w:val="center" w:pos="4153"/>
        <w:tab w:val="right" w:pos="8306"/>
      </w:tabs>
      <w:snapToGrid w:val="0"/>
      <w:jc w:val="left"/>
      <w:rPr>
        <w:rFonts w:ascii="Times New Roman" w:hAnsi="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670942"/>
    <w:rsid w:val="0000459C"/>
    <w:rsid w:val="00010629"/>
    <w:rsid w:val="000147CE"/>
    <w:rsid w:val="00017531"/>
    <w:rsid w:val="00020F5F"/>
    <w:rsid w:val="00041274"/>
    <w:rsid w:val="00061DB6"/>
    <w:rsid w:val="00062C84"/>
    <w:rsid w:val="00065C41"/>
    <w:rsid w:val="0008450F"/>
    <w:rsid w:val="00091F72"/>
    <w:rsid w:val="000939A0"/>
    <w:rsid w:val="00094113"/>
    <w:rsid w:val="000942BB"/>
    <w:rsid w:val="000A1E91"/>
    <w:rsid w:val="000E0887"/>
    <w:rsid w:val="000E46C0"/>
    <w:rsid w:val="000E7421"/>
    <w:rsid w:val="000F7965"/>
    <w:rsid w:val="001015D9"/>
    <w:rsid w:val="001068B6"/>
    <w:rsid w:val="00110CCA"/>
    <w:rsid w:val="00160CD8"/>
    <w:rsid w:val="00182278"/>
    <w:rsid w:val="00190B0F"/>
    <w:rsid w:val="00192D55"/>
    <w:rsid w:val="00197C3F"/>
    <w:rsid w:val="001A1CC1"/>
    <w:rsid w:val="001A30E5"/>
    <w:rsid w:val="001B58CA"/>
    <w:rsid w:val="001C1D69"/>
    <w:rsid w:val="001E04C3"/>
    <w:rsid w:val="001E41B8"/>
    <w:rsid w:val="00231091"/>
    <w:rsid w:val="00260162"/>
    <w:rsid w:val="00263397"/>
    <w:rsid w:val="00271053"/>
    <w:rsid w:val="00297E2C"/>
    <w:rsid w:val="002A065B"/>
    <w:rsid w:val="002B3D48"/>
    <w:rsid w:val="002C0635"/>
    <w:rsid w:val="002C4D9F"/>
    <w:rsid w:val="002D1159"/>
    <w:rsid w:val="002D444D"/>
    <w:rsid w:val="002E338F"/>
    <w:rsid w:val="002E7E92"/>
    <w:rsid w:val="00307A69"/>
    <w:rsid w:val="00330402"/>
    <w:rsid w:val="00331B09"/>
    <w:rsid w:val="00331C06"/>
    <w:rsid w:val="00343106"/>
    <w:rsid w:val="003557B2"/>
    <w:rsid w:val="00370664"/>
    <w:rsid w:val="00370B48"/>
    <w:rsid w:val="00394C75"/>
    <w:rsid w:val="003A4F52"/>
    <w:rsid w:val="003A7540"/>
    <w:rsid w:val="003A7A9B"/>
    <w:rsid w:val="003C1682"/>
    <w:rsid w:val="003C7061"/>
    <w:rsid w:val="003D5BEC"/>
    <w:rsid w:val="003E7BFA"/>
    <w:rsid w:val="003F4A68"/>
    <w:rsid w:val="00413E03"/>
    <w:rsid w:val="0043583F"/>
    <w:rsid w:val="00444157"/>
    <w:rsid w:val="004736FF"/>
    <w:rsid w:val="0048202C"/>
    <w:rsid w:val="00482FCC"/>
    <w:rsid w:val="004A1E5E"/>
    <w:rsid w:val="004B2AB7"/>
    <w:rsid w:val="004C7442"/>
    <w:rsid w:val="004D678A"/>
    <w:rsid w:val="004E4832"/>
    <w:rsid w:val="004E4BC4"/>
    <w:rsid w:val="00501E42"/>
    <w:rsid w:val="00505983"/>
    <w:rsid w:val="00521305"/>
    <w:rsid w:val="00530458"/>
    <w:rsid w:val="00534828"/>
    <w:rsid w:val="00542947"/>
    <w:rsid w:val="00563AB8"/>
    <w:rsid w:val="00566D30"/>
    <w:rsid w:val="005806C4"/>
    <w:rsid w:val="00591941"/>
    <w:rsid w:val="00593CB3"/>
    <w:rsid w:val="0059647A"/>
    <w:rsid w:val="005C4DA0"/>
    <w:rsid w:val="005D1E75"/>
    <w:rsid w:val="005D7EB7"/>
    <w:rsid w:val="005E5354"/>
    <w:rsid w:val="005F0209"/>
    <w:rsid w:val="005F15DE"/>
    <w:rsid w:val="005F6B96"/>
    <w:rsid w:val="00604690"/>
    <w:rsid w:val="0062572E"/>
    <w:rsid w:val="0064701B"/>
    <w:rsid w:val="00670942"/>
    <w:rsid w:val="006776A0"/>
    <w:rsid w:val="006844FE"/>
    <w:rsid w:val="00695E09"/>
    <w:rsid w:val="006A0C81"/>
    <w:rsid w:val="006A15F9"/>
    <w:rsid w:val="006C3684"/>
    <w:rsid w:val="006F5474"/>
    <w:rsid w:val="00703777"/>
    <w:rsid w:val="00725098"/>
    <w:rsid w:val="00731C84"/>
    <w:rsid w:val="00733963"/>
    <w:rsid w:val="0075352A"/>
    <w:rsid w:val="00767A1E"/>
    <w:rsid w:val="007751DB"/>
    <w:rsid w:val="007867AC"/>
    <w:rsid w:val="007A5C33"/>
    <w:rsid w:val="007B541C"/>
    <w:rsid w:val="007B5F51"/>
    <w:rsid w:val="007D0E43"/>
    <w:rsid w:val="007F2E34"/>
    <w:rsid w:val="007F65D1"/>
    <w:rsid w:val="00811849"/>
    <w:rsid w:val="00813A34"/>
    <w:rsid w:val="00821ACA"/>
    <w:rsid w:val="00825C13"/>
    <w:rsid w:val="00842F61"/>
    <w:rsid w:val="00847BB6"/>
    <w:rsid w:val="008502FD"/>
    <w:rsid w:val="00854430"/>
    <w:rsid w:val="008655E6"/>
    <w:rsid w:val="00886A7C"/>
    <w:rsid w:val="0089066E"/>
    <w:rsid w:val="00894DBC"/>
    <w:rsid w:val="008A05B1"/>
    <w:rsid w:val="008A65A5"/>
    <w:rsid w:val="008B25BB"/>
    <w:rsid w:val="008B3167"/>
    <w:rsid w:val="008B624E"/>
    <w:rsid w:val="008D615E"/>
    <w:rsid w:val="008F0FEF"/>
    <w:rsid w:val="009252C5"/>
    <w:rsid w:val="009460F6"/>
    <w:rsid w:val="00950D95"/>
    <w:rsid w:val="00960C83"/>
    <w:rsid w:val="0096242F"/>
    <w:rsid w:val="00981494"/>
    <w:rsid w:val="00995F7D"/>
    <w:rsid w:val="009A330B"/>
    <w:rsid w:val="009B3880"/>
    <w:rsid w:val="009B76DF"/>
    <w:rsid w:val="009C0B02"/>
    <w:rsid w:val="009C1EC5"/>
    <w:rsid w:val="009D4D9C"/>
    <w:rsid w:val="009E135F"/>
    <w:rsid w:val="009E26D6"/>
    <w:rsid w:val="009E740B"/>
    <w:rsid w:val="009F530C"/>
    <w:rsid w:val="009F7F8A"/>
    <w:rsid w:val="00A13B57"/>
    <w:rsid w:val="00A14BBE"/>
    <w:rsid w:val="00A451C3"/>
    <w:rsid w:val="00A62D1F"/>
    <w:rsid w:val="00A80F06"/>
    <w:rsid w:val="00A85E9A"/>
    <w:rsid w:val="00AA48F9"/>
    <w:rsid w:val="00AA7608"/>
    <w:rsid w:val="00AC3FED"/>
    <w:rsid w:val="00AC6890"/>
    <w:rsid w:val="00AD256A"/>
    <w:rsid w:val="00AE6703"/>
    <w:rsid w:val="00B0010F"/>
    <w:rsid w:val="00B01DC1"/>
    <w:rsid w:val="00B10304"/>
    <w:rsid w:val="00B15637"/>
    <w:rsid w:val="00B34216"/>
    <w:rsid w:val="00B37EF1"/>
    <w:rsid w:val="00B43C53"/>
    <w:rsid w:val="00B46ADE"/>
    <w:rsid w:val="00B528A6"/>
    <w:rsid w:val="00B81785"/>
    <w:rsid w:val="00B9140D"/>
    <w:rsid w:val="00BC6094"/>
    <w:rsid w:val="00BC64A1"/>
    <w:rsid w:val="00BD1D2D"/>
    <w:rsid w:val="00BD244A"/>
    <w:rsid w:val="00BE4EF4"/>
    <w:rsid w:val="00C03278"/>
    <w:rsid w:val="00C12F5E"/>
    <w:rsid w:val="00C424D7"/>
    <w:rsid w:val="00C4302E"/>
    <w:rsid w:val="00C45719"/>
    <w:rsid w:val="00C67646"/>
    <w:rsid w:val="00C91E2C"/>
    <w:rsid w:val="00C93751"/>
    <w:rsid w:val="00C97407"/>
    <w:rsid w:val="00C97B32"/>
    <w:rsid w:val="00CC69DE"/>
    <w:rsid w:val="00CD0F77"/>
    <w:rsid w:val="00CD1F9F"/>
    <w:rsid w:val="00CD480E"/>
    <w:rsid w:val="00CE2526"/>
    <w:rsid w:val="00CE665A"/>
    <w:rsid w:val="00CE7027"/>
    <w:rsid w:val="00D03AAB"/>
    <w:rsid w:val="00D31DA6"/>
    <w:rsid w:val="00D441A1"/>
    <w:rsid w:val="00D452CC"/>
    <w:rsid w:val="00D50798"/>
    <w:rsid w:val="00D51B3E"/>
    <w:rsid w:val="00D816E3"/>
    <w:rsid w:val="00D825C4"/>
    <w:rsid w:val="00D84664"/>
    <w:rsid w:val="00DB07ED"/>
    <w:rsid w:val="00DD66C6"/>
    <w:rsid w:val="00DE5ADA"/>
    <w:rsid w:val="00DE7E62"/>
    <w:rsid w:val="00DF1A52"/>
    <w:rsid w:val="00DF5B66"/>
    <w:rsid w:val="00DF65AA"/>
    <w:rsid w:val="00DF765A"/>
    <w:rsid w:val="00DF7F94"/>
    <w:rsid w:val="00E1493F"/>
    <w:rsid w:val="00E26BC2"/>
    <w:rsid w:val="00E37EAD"/>
    <w:rsid w:val="00E53BB1"/>
    <w:rsid w:val="00E61A47"/>
    <w:rsid w:val="00E745BD"/>
    <w:rsid w:val="00E8455D"/>
    <w:rsid w:val="00E8487D"/>
    <w:rsid w:val="00EB007C"/>
    <w:rsid w:val="00EB306D"/>
    <w:rsid w:val="00EE72EE"/>
    <w:rsid w:val="00EF25E8"/>
    <w:rsid w:val="00F0076B"/>
    <w:rsid w:val="00F051E7"/>
    <w:rsid w:val="00F12EA0"/>
    <w:rsid w:val="00F162D2"/>
    <w:rsid w:val="00F31313"/>
    <w:rsid w:val="00F4027B"/>
    <w:rsid w:val="00F449C3"/>
    <w:rsid w:val="00F875B8"/>
    <w:rsid w:val="00F9182E"/>
    <w:rsid w:val="00F93470"/>
    <w:rsid w:val="00FA140F"/>
    <w:rsid w:val="00FF0831"/>
    <w:rsid w:val="00FF0BE9"/>
    <w:rsid w:val="00FF24AB"/>
    <w:rsid w:val="03B04D17"/>
    <w:rsid w:val="0C1D4990"/>
    <w:rsid w:val="0E5D6471"/>
    <w:rsid w:val="0E8A6050"/>
    <w:rsid w:val="14D4661A"/>
    <w:rsid w:val="17824F3E"/>
    <w:rsid w:val="18472EFB"/>
    <w:rsid w:val="19924659"/>
    <w:rsid w:val="1C0469C4"/>
    <w:rsid w:val="1DE3418E"/>
    <w:rsid w:val="24C76A46"/>
    <w:rsid w:val="260F409C"/>
    <w:rsid w:val="26BF48F0"/>
    <w:rsid w:val="2B156A8F"/>
    <w:rsid w:val="2CF95369"/>
    <w:rsid w:val="2CFD56DB"/>
    <w:rsid w:val="304610FE"/>
    <w:rsid w:val="330F51D5"/>
    <w:rsid w:val="348B5F24"/>
    <w:rsid w:val="35863952"/>
    <w:rsid w:val="36887DAA"/>
    <w:rsid w:val="36AD21AC"/>
    <w:rsid w:val="3AF506C7"/>
    <w:rsid w:val="42EF4A0F"/>
    <w:rsid w:val="478D4DB1"/>
    <w:rsid w:val="48490238"/>
    <w:rsid w:val="4AB51862"/>
    <w:rsid w:val="4FED7A0D"/>
    <w:rsid w:val="51EB5C8B"/>
    <w:rsid w:val="55AC288F"/>
    <w:rsid w:val="5A7B1559"/>
    <w:rsid w:val="5A9753D8"/>
    <w:rsid w:val="5D83037A"/>
    <w:rsid w:val="5E8223DB"/>
    <w:rsid w:val="5EAE7E30"/>
    <w:rsid w:val="604B7901"/>
    <w:rsid w:val="60ED282F"/>
    <w:rsid w:val="65931028"/>
    <w:rsid w:val="6A01129A"/>
    <w:rsid w:val="6A5408C1"/>
    <w:rsid w:val="6F5E75B7"/>
    <w:rsid w:val="74953828"/>
    <w:rsid w:val="74FA431C"/>
    <w:rsid w:val="77B4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link w:val="15"/>
    <w:qFormat/>
    <w:uiPriority w:val="0"/>
    <w:pPr>
      <w:keepNext/>
      <w:keepLines/>
      <w:spacing w:before="260" w:after="260" w:line="413" w:lineRule="auto"/>
      <w:outlineLvl w:val="1"/>
    </w:pPr>
    <w:rPr>
      <w:rFonts w:eastAsia="黑体"/>
      <w:sz w:val="28"/>
      <w:szCs w:val="20"/>
    </w:rPr>
  </w:style>
  <w:style w:type="paragraph" w:styleId="3">
    <w:name w:val="heading 3"/>
    <w:basedOn w:val="1"/>
    <w:next w:val="1"/>
    <w:unhideWhenUsed/>
    <w:qFormat/>
    <w:uiPriority w:val="0"/>
    <w:pPr>
      <w:keepNext/>
      <w:keepLines/>
      <w:spacing w:before="40" w:beforeLines="0" w:beforeAutospacing="0" w:after="40" w:afterLines="0" w:afterAutospacing="0" w:line="360" w:lineRule="auto"/>
      <w:jc w:val="center"/>
      <w:outlineLvl w:val="2"/>
    </w:pPr>
    <w:rPr>
      <w:rFonts w:ascii="Times New Roman" w:hAnsi="Times New Roman" w:eastAsia="宋体" w:cs="Times New Roman"/>
      <w:b/>
      <w:kern w:val="2"/>
      <w:sz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autoSpaceDE w:val="0"/>
      <w:autoSpaceDN w:val="0"/>
      <w:adjustRightInd w:val="0"/>
      <w:spacing w:before="48"/>
      <w:ind w:left="108" w:firstLine="640"/>
      <w:jc w:val="left"/>
    </w:pPr>
    <w:rPr>
      <w:kern w:val="0"/>
      <w:sz w:val="20"/>
      <w:szCs w:val="20"/>
    </w:rPr>
  </w:style>
  <w:style w:type="paragraph" w:styleId="5">
    <w:name w:val="Body Text Indent"/>
    <w:basedOn w:val="1"/>
    <w:link w:val="19"/>
    <w:unhideWhenUsed/>
    <w:qFormat/>
    <w:uiPriority w:val="99"/>
    <w:pPr>
      <w:widowControl w:val="0"/>
      <w:kinsoku/>
      <w:snapToGrid/>
      <w:spacing w:after="120"/>
      <w:ind w:left="420" w:leftChars="200"/>
      <w:textAlignment w:val="auto"/>
    </w:pPr>
    <w:rPr>
      <w:rFonts w:ascii="Times New Roman" w:hAnsi="Times New Roman" w:eastAsia="宋体" w:cs="Times New Roman"/>
      <w:snapToGrid/>
      <w:color w:val="auto"/>
      <w:sz w:val="24"/>
      <w:szCs w:val="24"/>
    </w:rPr>
  </w:style>
  <w:style w:type="paragraph" w:styleId="6">
    <w:name w:val="Body Text Indent 2"/>
    <w:basedOn w:val="1"/>
    <w:qFormat/>
    <w:uiPriority w:val="0"/>
    <w:pPr>
      <w:spacing w:after="120" w:line="480" w:lineRule="auto"/>
      <w:ind w:left="420" w:firstLine="539"/>
    </w:pPr>
    <w:rPr>
      <w:rFonts w:ascii="Times New Roman" w:hAnsi="Times New Roman"/>
      <w:sz w:val="28"/>
    </w:rPr>
  </w:style>
  <w:style w:type="paragraph" w:styleId="7">
    <w:name w:val="footer"/>
    <w:basedOn w:val="1"/>
    <w:link w:val="17"/>
    <w:qFormat/>
    <w:uiPriority w:val="0"/>
    <w:pPr>
      <w:tabs>
        <w:tab w:val="center" w:pos="4153"/>
        <w:tab w:val="right" w:pos="8306"/>
      </w:tabs>
    </w:pPr>
    <w:rPr>
      <w:sz w:val="18"/>
    </w:rPr>
  </w:style>
  <w:style w:type="paragraph" w:styleId="8">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2"/>
    <w:basedOn w:val="1"/>
    <w:next w:val="1"/>
    <w:qFormat/>
    <w:uiPriority w:val="39"/>
    <w:pPr>
      <w:ind w:left="420" w:leftChars="200"/>
    </w:pPr>
  </w:style>
  <w:style w:type="paragraph" w:styleId="10">
    <w:name w:val="Title"/>
    <w:basedOn w:val="1"/>
    <w:next w:val="1"/>
    <w:qFormat/>
    <w:uiPriority w:val="10"/>
    <w:pPr>
      <w:outlineLvl w:val="2"/>
    </w:pPr>
    <w:rPr>
      <w:rFonts w:eastAsia="仿宋_GB2312" w:cs="黑体"/>
      <w:b/>
      <w:bCs/>
      <w:sz w:val="24"/>
      <w:szCs w:val="32"/>
    </w:rPr>
  </w:style>
  <w:style w:type="paragraph" w:styleId="11">
    <w:name w:val="Body Text First Indent"/>
    <w:basedOn w:val="4"/>
    <w:unhideWhenUsed/>
    <w:qFormat/>
    <w:uiPriority w:val="99"/>
    <w:pPr>
      <w:ind w:firstLine="420" w:firstLineChars="100"/>
    </w:pPr>
    <w:rPr>
      <w:rFonts w:ascii="Calibri" w:hAnsi="Calibri" w:eastAsia="宋体" w:cs="Times New Roman"/>
      <w:szCs w:val="22"/>
    </w:rPr>
  </w:style>
  <w:style w:type="character" w:styleId="14">
    <w:name w:val="Hyperlink"/>
    <w:basedOn w:val="13"/>
    <w:qFormat/>
    <w:uiPriority w:val="0"/>
    <w:rPr>
      <w:color w:val="0000FF"/>
      <w:u w:val="single"/>
    </w:rPr>
  </w:style>
  <w:style w:type="character" w:customStyle="1" w:styleId="15">
    <w:name w:val="标题 2 Char"/>
    <w:basedOn w:val="13"/>
    <w:link w:val="2"/>
    <w:qFormat/>
    <w:uiPriority w:val="0"/>
    <w:rPr>
      <w:rFonts w:ascii="Arial" w:hAnsi="Arial" w:eastAsia="黑体" w:cs="Arial"/>
      <w:snapToGrid w:val="0"/>
      <w:color w:val="000000"/>
      <w:sz w:val="28"/>
    </w:rPr>
  </w:style>
  <w:style w:type="character" w:customStyle="1" w:styleId="16">
    <w:name w:val="页眉 Char"/>
    <w:basedOn w:val="13"/>
    <w:link w:val="8"/>
    <w:qFormat/>
    <w:uiPriority w:val="0"/>
    <w:rPr>
      <w:rFonts w:ascii="Arial" w:hAnsi="Arial" w:eastAsia="Arial" w:cs="Arial"/>
      <w:snapToGrid w:val="0"/>
      <w:color w:val="000000"/>
      <w:sz w:val="18"/>
      <w:szCs w:val="21"/>
    </w:rPr>
  </w:style>
  <w:style w:type="character" w:customStyle="1" w:styleId="17">
    <w:name w:val="页脚 Char"/>
    <w:basedOn w:val="13"/>
    <w:link w:val="7"/>
    <w:qFormat/>
    <w:uiPriority w:val="0"/>
    <w:rPr>
      <w:rFonts w:ascii="Arial" w:hAnsi="Arial" w:eastAsia="Arial" w:cs="Arial"/>
      <w:snapToGrid w:val="0"/>
      <w:color w:val="000000"/>
      <w:sz w:val="18"/>
      <w:szCs w:val="21"/>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正文文本缩进 Char"/>
    <w:basedOn w:val="13"/>
    <w:link w:val="5"/>
    <w:qFormat/>
    <w:uiPriority w:val="99"/>
    <w:rPr>
      <w:rFonts w:ascii="Times New Roman" w:hAnsi="Times New Roman" w:eastAsia="宋体" w:cs="Times New Roman"/>
      <w:sz w:val="24"/>
      <w:szCs w:val="24"/>
    </w:rPr>
  </w:style>
  <w:style w:type="paragraph" w:customStyle="1" w:styleId="20">
    <w:name w:val="msonormal1"/>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1">
    <w:name w:val="标4"/>
    <w:basedOn w:val="22"/>
    <w:next w:val="1"/>
    <w:qFormat/>
    <w:uiPriority w:val="99"/>
    <w:pPr>
      <w:ind w:firstLine="560"/>
      <w:outlineLvl w:val="3"/>
    </w:pPr>
  </w:style>
  <w:style w:type="paragraph" w:customStyle="1" w:styleId="22">
    <w:name w:val="标3"/>
    <w:basedOn w:val="23"/>
    <w:next w:val="1"/>
    <w:qFormat/>
    <w:uiPriority w:val="99"/>
    <w:pPr>
      <w:outlineLvl w:val="2"/>
    </w:pPr>
    <w:rPr>
      <w:rFonts w:ascii="宋体" w:hAnsi="宋体"/>
    </w:rPr>
  </w:style>
  <w:style w:type="paragraph" w:customStyle="1" w:styleId="23">
    <w:name w:val="标2"/>
    <w:basedOn w:val="24"/>
    <w:qFormat/>
    <w:uiPriority w:val="99"/>
    <w:pPr>
      <w:keepNext/>
      <w:keepLines/>
      <w:spacing w:beforeLines="0"/>
      <w:outlineLvl w:val="1"/>
    </w:pPr>
    <w:rPr>
      <w:rFonts w:ascii="黑体" w:hAnsi="黑体" w:cs="宋体"/>
      <w:b w:val="0"/>
      <w:sz w:val="28"/>
      <w:szCs w:val="20"/>
    </w:rPr>
  </w:style>
  <w:style w:type="paragraph" w:customStyle="1" w:styleId="24">
    <w:name w:val="标1"/>
    <w:basedOn w:val="10"/>
    <w:qFormat/>
    <w:uiPriority w:val="99"/>
    <w:pPr>
      <w:spacing w:beforeLines="50" w:afterLines="50"/>
    </w:pPr>
    <w:rPr>
      <w:kern w:val="24"/>
      <w:sz w:val="30"/>
      <w:szCs w:val="24"/>
    </w:rPr>
  </w:style>
  <w:style w:type="paragraph" w:customStyle="1" w:styleId="25">
    <w:name w:val="Table Paragraph"/>
    <w:basedOn w:val="1"/>
    <w:qFormat/>
    <w:uiPriority w:val="1"/>
    <w:pPr>
      <w:widowControl w:val="0"/>
      <w:kinsoku/>
      <w:snapToGrid/>
      <w:textAlignment w:val="auto"/>
    </w:pPr>
    <w:rPr>
      <w:rFonts w:ascii="Times New Roman" w:hAnsi="Times New Roman" w:eastAsia="宋体" w:cs="Times New Roman"/>
      <w:snapToGrid/>
      <w:color w:val="auto"/>
      <w:sz w:val="24"/>
      <w:szCs w:val="24"/>
    </w:rPr>
  </w:style>
  <w:style w:type="paragraph" w:styleId="26">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1846</Words>
  <Characters>1926</Characters>
  <Lines>22</Lines>
  <Paragraphs>6</Paragraphs>
  <TotalTime>1</TotalTime>
  <ScaleCrop>false</ScaleCrop>
  <LinksUpToDate>false</LinksUpToDate>
  <CharactersWithSpaces>2685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2023-04-17T08:46:00Z</dcterms:created>
  <dc:creator>刘晓梅</dc:creator>
  <cp:lastModifiedBy>牛奶</cp:lastModifiedBy>
  <cp:lastPrinted>2023-09-07T03:17:00Z</cp:lastPrinted>
  <dcterms:modified xsi:type="dcterms:W3CDTF">2023-10-27T08:24:46Z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CE0A315F3A554F17BC0FB0D8C32542B8_13</vt:lpwstr>
  </property>
</Properties>
</file>