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7"/>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w:t>
      </w:r>
      <w:bookmarkStart w:id="0" w:name="_GoBack"/>
      <w:r>
        <w:rPr>
          <w:rFonts w:hint="eastAsia" w:ascii="仿宋" w:hAnsi="仿宋" w:eastAsia="仿宋" w:cs="仿宋"/>
          <w:snapToGrid/>
          <w:color w:val="auto"/>
          <w:sz w:val="28"/>
          <w:szCs w:val="28"/>
          <w:lang w:eastAsia="zh-CN"/>
        </w:rPr>
        <w:t>江苏澳博阳通信设备有限公司5G基站天线技术研发与产业化项目1#厂房桩基工程项目</w:t>
      </w:r>
      <w:bookmarkEnd w:id="0"/>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ZMCJ-LXCG-2024-ZJ-058</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项目名称：江苏澳博阳通信设备有限公司5G基站天线技术研发与产业化项目1#厂房桩基工程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214C370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ZMCJ-LXCG-2024-ZJ-05</w:t>
      </w:r>
      <w:r>
        <w:rPr>
          <w:rFonts w:hint="eastAsia" w:ascii="仿宋" w:hAnsi="仿宋" w:eastAsia="仿宋" w:cs="仿宋"/>
          <w:snapToGrid/>
          <w:color w:val="auto"/>
          <w:sz w:val="28"/>
          <w:szCs w:val="28"/>
          <w:lang w:val="en-US" w:eastAsia="zh-CN"/>
        </w:rPr>
        <w:t>8-01</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劳务分包包干</w:t>
      </w:r>
    </w:p>
    <w:p w14:paraId="68F247A2">
      <w:pPr>
        <w:pStyle w:val="7"/>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ZMCJ-LXCG-2024-ZJ-05</w:t>
      </w:r>
      <w:r>
        <w:rPr>
          <w:rFonts w:hint="eastAsia" w:ascii="仿宋" w:hAnsi="仿宋" w:eastAsia="仿宋" w:cs="仿宋"/>
          <w:snapToGrid/>
          <w:color w:val="auto"/>
          <w:sz w:val="28"/>
          <w:szCs w:val="28"/>
          <w:lang w:val="en-US" w:eastAsia="zh-CN"/>
        </w:rPr>
        <w:t>8-02</w:t>
      </w:r>
      <w:r>
        <w:rPr>
          <w:rFonts w:hint="eastAsia" w:ascii="仿宋" w:hAnsi="仿宋" w:eastAsia="仿宋" w:cs="仿宋"/>
          <w:snapToGrid/>
          <w:color w:val="auto"/>
          <w:sz w:val="28"/>
          <w:szCs w:val="28"/>
          <w:lang w:eastAsia="zh-CN"/>
        </w:rPr>
        <w:t>：钢板租赁</w:t>
      </w:r>
    </w:p>
    <w:p w14:paraId="66F92719">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ZMCJ-LXCG-2024-ZJ-05</w:t>
      </w:r>
      <w:r>
        <w:rPr>
          <w:rFonts w:hint="eastAsia" w:ascii="仿宋" w:hAnsi="仿宋" w:eastAsia="仿宋" w:cs="仿宋"/>
          <w:snapToGrid/>
          <w:color w:val="auto"/>
          <w:sz w:val="28"/>
          <w:szCs w:val="28"/>
          <w:lang w:val="en-US" w:eastAsia="zh-CN"/>
        </w:rPr>
        <w:t>8-03</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挖机租赁</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：句容市华阳西路210号</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18</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7"/>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lang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14日</w:t>
      </w:r>
    </w:p>
    <w:p w14:paraId="222A11F6">
      <w:pPr>
        <w:pageBreakBefore w:val="0"/>
        <w:wordWrap/>
        <w:overflowPunct/>
        <w:topLinePunct w:val="0"/>
        <w:bidi w:val="0"/>
        <w:spacing w:line="560" w:lineRule="exact"/>
        <w:rPr>
          <w:rFonts w:ascii="黑体" w:hAnsi="黑体" w:eastAsia="黑体" w:cs="黑体"/>
          <w:spacing w:val="-4"/>
          <w:sz w:val="31"/>
          <w:szCs w:val="31"/>
        </w:rPr>
      </w:pPr>
    </w:p>
    <w:p w14:paraId="4AD203B3">
      <w:pPr>
        <w:pageBreakBefore w:val="0"/>
        <w:wordWrap/>
        <w:overflowPunct/>
        <w:topLinePunct w:val="0"/>
        <w:bidi w:val="0"/>
        <w:spacing w:line="560" w:lineRule="exact"/>
        <w:rPr>
          <w:rFonts w:ascii="黑体" w:hAnsi="黑体" w:eastAsia="黑体" w:cs="黑体"/>
          <w:spacing w:val="-4"/>
          <w:sz w:val="31"/>
          <w:szCs w:val="31"/>
        </w:rPr>
      </w:pPr>
    </w:p>
    <w:p w14:paraId="677C7155">
      <w:pPr>
        <w:pageBreakBefore w:val="0"/>
        <w:wordWrap/>
        <w:overflowPunct/>
        <w:topLinePunct w:val="0"/>
        <w:bidi w:val="0"/>
        <w:spacing w:line="560" w:lineRule="exact"/>
        <w:rPr>
          <w:rFonts w:ascii="黑体" w:hAnsi="黑体" w:eastAsia="黑体" w:cs="黑体"/>
          <w:spacing w:val="-4"/>
          <w:sz w:val="31"/>
          <w:szCs w:val="31"/>
        </w:rPr>
      </w:pPr>
    </w:p>
    <w:p w14:paraId="5C4C966A">
      <w:pPr>
        <w:pageBreakBefore w:val="0"/>
        <w:wordWrap/>
        <w:overflowPunct/>
        <w:topLinePunct w:val="0"/>
        <w:bidi w:val="0"/>
        <w:spacing w:line="560" w:lineRule="exact"/>
        <w:rPr>
          <w:rFonts w:ascii="黑体" w:hAnsi="黑体" w:eastAsia="黑体" w:cs="黑体"/>
          <w:spacing w:val="-4"/>
          <w:sz w:val="31"/>
          <w:szCs w:val="31"/>
        </w:rPr>
      </w:pPr>
    </w:p>
    <w:p w14:paraId="0C4D64EC">
      <w:pPr>
        <w:pageBreakBefore w:val="0"/>
        <w:wordWrap/>
        <w:overflowPunct/>
        <w:topLinePunct w:val="0"/>
        <w:bidi w:val="0"/>
        <w:spacing w:line="560" w:lineRule="exact"/>
        <w:rPr>
          <w:rFonts w:ascii="黑体" w:hAnsi="黑体" w:eastAsia="黑体" w:cs="黑体"/>
          <w:spacing w:val="-4"/>
          <w:sz w:val="31"/>
          <w:szCs w:val="31"/>
        </w:rPr>
      </w:pPr>
    </w:p>
    <w:p w14:paraId="705AF2BE">
      <w:pPr>
        <w:pageBreakBefore w:val="0"/>
        <w:wordWrap/>
        <w:overflowPunct/>
        <w:topLinePunct w:val="0"/>
        <w:bidi w:val="0"/>
        <w:spacing w:line="560" w:lineRule="exact"/>
        <w:rPr>
          <w:rFonts w:ascii="黑体" w:hAnsi="黑体" w:eastAsia="黑体" w:cs="黑体"/>
          <w:spacing w:val="-4"/>
          <w:sz w:val="31"/>
          <w:szCs w:val="31"/>
        </w:rPr>
      </w:pPr>
    </w:p>
    <w:p w14:paraId="0FF38900">
      <w:pPr>
        <w:pageBreakBefore w:val="0"/>
        <w:wordWrap/>
        <w:overflowPunct/>
        <w:topLinePunct w:val="0"/>
        <w:bidi w:val="0"/>
        <w:spacing w:line="560" w:lineRule="exact"/>
        <w:rPr>
          <w:rFonts w:ascii="黑体" w:hAnsi="黑体" w:eastAsia="黑体" w:cs="黑体"/>
          <w:spacing w:val="-4"/>
          <w:sz w:val="31"/>
          <w:szCs w:val="31"/>
        </w:rPr>
      </w:pPr>
    </w:p>
    <w:p w14:paraId="5186AE6E">
      <w:pPr>
        <w:pageBreakBefore w:val="0"/>
        <w:wordWrap/>
        <w:overflowPunct/>
        <w:topLinePunct w:val="0"/>
        <w:bidi w:val="0"/>
        <w:spacing w:line="560" w:lineRule="exact"/>
        <w:rPr>
          <w:rFonts w:ascii="黑体" w:hAnsi="黑体" w:eastAsia="黑体" w:cs="黑体"/>
          <w:spacing w:val="-4"/>
          <w:sz w:val="31"/>
          <w:szCs w:val="31"/>
        </w:rPr>
      </w:pPr>
    </w:p>
    <w:p w14:paraId="6881F8A7">
      <w:pPr>
        <w:pageBreakBefore w:val="0"/>
        <w:wordWrap/>
        <w:overflowPunct/>
        <w:topLinePunct w:val="0"/>
        <w:bidi w:val="0"/>
        <w:spacing w:line="560" w:lineRule="exact"/>
        <w:rPr>
          <w:rFonts w:ascii="黑体" w:hAnsi="黑体" w:eastAsia="黑体" w:cs="黑体"/>
          <w:spacing w:val="-4"/>
          <w:sz w:val="31"/>
          <w:szCs w:val="31"/>
        </w:rPr>
      </w:pPr>
    </w:p>
    <w:p w14:paraId="4A7819C2">
      <w:pPr>
        <w:pageBreakBefore w:val="0"/>
        <w:wordWrap/>
        <w:overflowPunct/>
        <w:topLinePunct w:val="0"/>
        <w:bidi w:val="0"/>
        <w:spacing w:line="560" w:lineRule="exact"/>
        <w:rPr>
          <w:rFonts w:ascii="黑体" w:hAnsi="黑体" w:eastAsia="黑体" w:cs="黑体"/>
          <w:spacing w:val="-4"/>
          <w:sz w:val="31"/>
          <w:szCs w:val="31"/>
        </w:rPr>
      </w:pPr>
    </w:p>
    <w:p w14:paraId="53F33888">
      <w:pPr>
        <w:pageBreakBefore w:val="0"/>
        <w:wordWrap/>
        <w:overflowPunct/>
        <w:topLinePunct w:val="0"/>
        <w:bidi w:val="0"/>
        <w:spacing w:line="560" w:lineRule="exact"/>
        <w:rPr>
          <w:rFonts w:ascii="黑体" w:hAnsi="黑体" w:eastAsia="黑体" w:cs="黑体"/>
          <w:spacing w:val="-4"/>
          <w:sz w:val="31"/>
          <w:szCs w:val="31"/>
        </w:rPr>
      </w:pPr>
    </w:p>
    <w:p w14:paraId="27C09E0D">
      <w:pPr>
        <w:jc w:val="both"/>
        <w:rPr>
          <w:rFonts w:hint="eastAsia" w:cs="仿宋" w:asciiTheme="minorEastAsia" w:hAnsiTheme="minorEastAsia" w:eastAsiaTheme="minorEastAsia"/>
          <w:b/>
          <w:sz w:val="36"/>
          <w:szCs w:val="36"/>
          <w:lang w:val="en-US" w:eastAsia="zh-CN"/>
        </w:rPr>
      </w:pPr>
      <w:r>
        <w:rPr>
          <w:rFonts w:hint="eastAsia" w:cs="仿宋" w:asciiTheme="minorEastAsia" w:hAnsiTheme="minorEastAsia" w:eastAsiaTheme="minorEastAsia"/>
          <w:b/>
          <w:sz w:val="36"/>
          <w:szCs w:val="36"/>
          <w:lang w:val="en-US" w:eastAsia="zh-CN"/>
        </w:rPr>
        <w:t>ZMCJ-LXCG-2024-ZJ-058-01响应文件：</w:t>
      </w:r>
    </w:p>
    <w:p w14:paraId="0FBAF254">
      <w:pPr>
        <w:jc w:val="both"/>
        <w:rPr>
          <w:rFonts w:hint="eastAsia" w:cs="仿宋" w:asciiTheme="minorEastAsia" w:hAnsiTheme="minorEastAsia" w:eastAsiaTheme="minorEastAsia"/>
          <w:b/>
          <w:sz w:val="36"/>
          <w:szCs w:val="36"/>
          <w:lang w:val="en-US" w:eastAsia="zh-CN"/>
        </w:rPr>
      </w:pPr>
    </w:p>
    <w:p w14:paraId="18008E15">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1E37700C">
      <w:pPr>
        <w:ind w:firstLine="440"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791D1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61CB2FF">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工程名称：江苏澳博阳通信设备有限公司5G基站天线技术研发与产业化项目1#厂房桩基工程</w:t>
      </w:r>
    </w:p>
    <w:p w14:paraId="795A3235">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工程地点：句容市华阳西路210号</w:t>
      </w:r>
    </w:p>
    <w:p w14:paraId="01CF33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5"/>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80"/>
        <w:gridCol w:w="1065"/>
        <w:gridCol w:w="1245"/>
        <w:gridCol w:w="1770"/>
        <w:gridCol w:w="1740"/>
        <w:gridCol w:w="863"/>
      </w:tblGrid>
      <w:tr w14:paraId="4FAA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6E7B211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880" w:type="dxa"/>
            <w:vAlign w:val="center"/>
          </w:tcPr>
          <w:p w14:paraId="7DFF67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65" w:type="dxa"/>
            <w:vAlign w:val="center"/>
          </w:tcPr>
          <w:p w14:paraId="0CFA01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42742C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67084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19D5F8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63C79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41D5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60BE14C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880" w:type="dxa"/>
            <w:vAlign w:val="center"/>
          </w:tcPr>
          <w:p w14:paraId="275F561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预制桩劳务分包</w:t>
            </w:r>
          </w:p>
        </w:tc>
        <w:tc>
          <w:tcPr>
            <w:tcW w:w="1065" w:type="dxa"/>
            <w:vAlign w:val="center"/>
          </w:tcPr>
          <w:p w14:paraId="525A6A6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w:t>
            </w:r>
          </w:p>
        </w:tc>
        <w:tc>
          <w:tcPr>
            <w:tcW w:w="1245" w:type="dxa"/>
            <w:vAlign w:val="center"/>
          </w:tcPr>
          <w:p w14:paraId="051F7C2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70" w:type="dxa"/>
            <w:vAlign w:val="center"/>
          </w:tcPr>
          <w:p w14:paraId="4ECAB98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7844419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5ADE5C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111E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0EED536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60" w:type="dxa"/>
            <w:gridSpan w:val="4"/>
            <w:vAlign w:val="center"/>
          </w:tcPr>
          <w:p w14:paraId="7E5CA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1E067B7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5BFBFA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64AE40D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7BFC9F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3E4257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3C517E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1B0C8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4F81EA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3538B3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0BA94E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全部施工完成，及时办理结算手续，结算手续完成后15个工作日内，支付审核金额的60%劳务款，剩余部分劳务款待本工程竣工验收合格后无息付清。</w:t>
      </w:r>
    </w:p>
    <w:p w14:paraId="585B1FA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125AEA2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51C578E9">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585CDA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2D68DB">
      <w:pPr>
        <w:jc w:val="both"/>
        <w:rPr>
          <w:rFonts w:hint="eastAsia" w:cs="仿宋" w:asciiTheme="minorEastAsia" w:hAnsiTheme="minorEastAsia" w:eastAsiaTheme="minorEastAsia"/>
          <w:b/>
          <w:sz w:val="36"/>
          <w:szCs w:val="36"/>
          <w:lang w:val="en-US" w:eastAsia="zh-CN"/>
        </w:rPr>
      </w:pPr>
    </w:p>
    <w:p w14:paraId="42EA01D1">
      <w:pPr>
        <w:jc w:val="both"/>
        <w:rPr>
          <w:rFonts w:hint="eastAsia" w:cs="仿宋" w:asciiTheme="minorEastAsia" w:hAnsiTheme="minorEastAsia" w:eastAsiaTheme="minorEastAsia"/>
          <w:b/>
          <w:sz w:val="36"/>
          <w:szCs w:val="36"/>
          <w:lang w:val="en-US" w:eastAsia="zh-CN"/>
        </w:rPr>
      </w:pPr>
      <w:r>
        <w:rPr>
          <w:rFonts w:hint="eastAsia" w:cs="仿宋" w:asciiTheme="minorEastAsia" w:hAnsiTheme="minorEastAsia" w:eastAsiaTheme="minorEastAsia"/>
          <w:b/>
          <w:sz w:val="36"/>
          <w:szCs w:val="36"/>
          <w:lang w:val="en-US" w:eastAsia="zh-CN"/>
        </w:rPr>
        <w:t>ZMCJ-LXCG-2024-ZJ-058-02响应文件：</w:t>
      </w:r>
    </w:p>
    <w:p w14:paraId="68F04F67">
      <w:pPr>
        <w:ind w:firstLine="361" w:firstLineChars="100"/>
        <w:jc w:val="center"/>
        <w:rPr>
          <w:rFonts w:hint="eastAsia" w:cs="仿宋" w:asciiTheme="minorEastAsia" w:hAnsiTheme="minorEastAsia" w:eastAsiaTheme="minorEastAsia"/>
          <w:b/>
          <w:sz w:val="36"/>
          <w:szCs w:val="36"/>
          <w:lang w:val="en-US" w:eastAsia="zh-CN"/>
        </w:rPr>
      </w:pPr>
    </w:p>
    <w:p w14:paraId="1DD8695D">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D7F4DED">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报价表</w:t>
      </w:r>
    </w:p>
    <w:p w14:paraId="3C3E26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9678901">
      <w:pPr>
        <w:keepNext w:val="0"/>
        <w:keepLines w:val="0"/>
        <w:pageBreakBefore w:val="0"/>
        <w:widowControl w:val="0"/>
        <w:numPr>
          <w:ilvl w:val="0"/>
          <w:numId w:val="4"/>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工程名称：江苏澳博阳通信设备有限公司5G基站天线技术研发与产业化项目1#厂房桩基工程</w:t>
      </w:r>
    </w:p>
    <w:p w14:paraId="727B3FEF">
      <w:pPr>
        <w:keepNext w:val="0"/>
        <w:keepLines w:val="0"/>
        <w:pageBreakBefore w:val="0"/>
        <w:widowControl w:val="0"/>
        <w:numPr>
          <w:ilvl w:val="0"/>
          <w:numId w:val="4"/>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工程地点：句容市华阳西路210号</w:t>
      </w:r>
    </w:p>
    <w:p w14:paraId="7ED18F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5"/>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80"/>
        <w:gridCol w:w="1065"/>
        <w:gridCol w:w="1245"/>
        <w:gridCol w:w="1770"/>
        <w:gridCol w:w="1740"/>
        <w:gridCol w:w="863"/>
      </w:tblGrid>
      <w:tr w14:paraId="7EE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229EDA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880" w:type="dxa"/>
            <w:vAlign w:val="center"/>
          </w:tcPr>
          <w:p w14:paraId="4ADFD9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65" w:type="dxa"/>
            <w:vAlign w:val="center"/>
          </w:tcPr>
          <w:p w14:paraId="7AC3E0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02C981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6E8068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20C5E5E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0DE6D9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36F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14:paraId="278F685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880" w:type="dxa"/>
            <w:vAlign w:val="center"/>
          </w:tcPr>
          <w:p w14:paraId="48B586F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钢板租赁</w:t>
            </w:r>
          </w:p>
        </w:tc>
        <w:tc>
          <w:tcPr>
            <w:tcW w:w="1065" w:type="dxa"/>
            <w:vAlign w:val="center"/>
          </w:tcPr>
          <w:p w14:paraId="52868F3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块.天</w:t>
            </w:r>
          </w:p>
        </w:tc>
        <w:tc>
          <w:tcPr>
            <w:tcW w:w="1245" w:type="dxa"/>
            <w:vAlign w:val="center"/>
          </w:tcPr>
          <w:p w14:paraId="46E828FC">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w:t>
            </w:r>
          </w:p>
        </w:tc>
        <w:tc>
          <w:tcPr>
            <w:tcW w:w="1770" w:type="dxa"/>
            <w:vAlign w:val="center"/>
          </w:tcPr>
          <w:p w14:paraId="70783C7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2A2C4D5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5A6FE8A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BB1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14:paraId="230EEF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880" w:type="dxa"/>
            <w:vAlign w:val="center"/>
          </w:tcPr>
          <w:p w14:paraId="641DC03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运费</w:t>
            </w:r>
          </w:p>
        </w:tc>
        <w:tc>
          <w:tcPr>
            <w:tcW w:w="1065" w:type="dxa"/>
            <w:vAlign w:val="center"/>
          </w:tcPr>
          <w:p w14:paraId="3AC38B9F">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次</w:t>
            </w:r>
          </w:p>
        </w:tc>
        <w:tc>
          <w:tcPr>
            <w:tcW w:w="1245" w:type="dxa"/>
            <w:vAlign w:val="center"/>
          </w:tcPr>
          <w:p w14:paraId="3F382A1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70" w:type="dxa"/>
            <w:vAlign w:val="center"/>
          </w:tcPr>
          <w:p w14:paraId="3ECEE969">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5675AA1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2C1826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F93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14:paraId="15511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60" w:type="dxa"/>
            <w:gridSpan w:val="4"/>
            <w:vAlign w:val="center"/>
          </w:tcPr>
          <w:p w14:paraId="145CC73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2542BA8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71F0B8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700478A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7646B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5D986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11487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187683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w:t>
      </w:r>
      <w:r>
        <w:rPr>
          <w:rFonts w:hint="eastAsia" w:ascii="仿宋" w:hAnsi="仿宋" w:eastAsia="仿宋" w:cs="仿宋"/>
          <w:sz w:val="24"/>
          <w:szCs w:val="24"/>
          <w:highlight w:val="none"/>
          <w:lang w:val="en-US" w:eastAsia="zh-CN"/>
        </w:rPr>
        <w:t>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D60A5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865B3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75BAE0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钢板使用结束退场、双方办理结算后3个月内结清租赁费。甲方付款前，乙方需依甲方现场负责人签订的结算单，开具等额、真实有效的增值税专用租赁发票(税率3%)。</w:t>
      </w:r>
    </w:p>
    <w:p w14:paraId="0A9D002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6C90B485">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4D6A54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0C0209C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DC1F5CB">
      <w:pPr>
        <w:jc w:val="both"/>
        <w:rPr>
          <w:rFonts w:hint="eastAsia" w:cs="仿宋" w:asciiTheme="minorEastAsia" w:hAnsiTheme="minorEastAsia" w:eastAsiaTheme="minorEastAsia"/>
          <w:b/>
          <w:sz w:val="36"/>
          <w:szCs w:val="36"/>
          <w:lang w:val="en-US" w:eastAsia="zh-CN"/>
        </w:rPr>
      </w:pPr>
      <w:r>
        <w:rPr>
          <w:rFonts w:hint="eastAsia" w:cs="仿宋" w:asciiTheme="minorEastAsia" w:hAnsiTheme="minorEastAsia" w:eastAsiaTheme="minorEastAsia"/>
          <w:b/>
          <w:sz w:val="36"/>
          <w:szCs w:val="36"/>
          <w:lang w:val="en-US" w:eastAsia="zh-CN"/>
        </w:rPr>
        <w:t>ZMCJ-LXCG-2024-ZJ-058-03响应文件：</w:t>
      </w:r>
    </w:p>
    <w:p w14:paraId="32AFE3AF">
      <w:pPr>
        <w:pageBreakBefore w:val="0"/>
        <w:wordWrap/>
        <w:overflowPunct/>
        <w:topLinePunct w:val="0"/>
        <w:bidi w:val="0"/>
        <w:spacing w:line="560" w:lineRule="exact"/>
        <w:rPr>
          <w:rFonts w:ascii="黑体" w:hAnsi="黑体" w:eastAsia="黑体" w:cs="黑体"/>
          <w:spacing w:val="-4"/>
          <w:sz w:val="31"/>
          <w:szCs w:val="31"/>
        </w:rPr>
      </w:pPr>
    </w:p>
    <w:p w14:paraId="553599DE">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7599183E">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报价表</w:t>
      </w:r>
    </w:p>
    <w:p w14:paraId="415C3AF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343A1AB9">
      <w:pPr>
        <w:keepNext w:val="0"/>
        <w:keepLines w:val="0"/>
        <w:pageBreakBefore w:val="0"/>
        <w:widowControl w:val="0"/>
        <w:numPr>
          <w:ilvl w:val="0"/>
          <w:numId w:val="6"/>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工程名称：江苏澳博阳通信设备有限公司5G基站天线技术研发与产业化项目1#厂房桩基工程</w:t>
      </w:r>
    </w:p>
    <w:p w14:paraId="3D4E4C57">
      <w:pPr>
        <w:keepNext w:val="0"/>
        <w:keepLines w:val="0"/>
        <w:pageBreakBefore w:val="0"/>
        <w:widowControl w:val="0"/>
        <w:numPr>
          <w:ilvl w:val="0"/>
          <w:numId w:val="6"/>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工程地点：句容市华阳西路210号</w:t>
      </w:r>
    </w:p>
    <w:p w14:paraId="0033243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5"/>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80"/>
        <w:gridCol w:w="1065"/>
        <w:gridCol w:w="1245"/>
        <w:gridCol w:w="1770"/>
        <w:gridCol w:w="1740"/>
        <w:gridCol w:w="863"/>
      </w:tblGrid>
      <w:tr w14:paraId="2C9D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70BC52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880" w:type="dxa"/>
            <w:vAlign w:val="center"/>
          </w:tcPr>
          <w:p w14:paraId="7F7A62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65" w:type="dxa"/>
            <w:vAlign w:val="center"/>
          </w:tcPr>
          <w:p w14:paraId="4E2DAD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2A3CBD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09B15C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6BFD0C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36BF39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BE7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742E90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880" w:type="dxa"/>
            <w:vAlign w:val="center"/>
          </w:tcPr>
          <w:p w14:paraId="2DCEA6E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挖机租赁</w:t>
            </w:r>
          </w:p>
        </w:tc>
        <w:tc>
          <w:tcPr>
            <w:tcW w:w="1065" w:type="dxa"/>
            <w:vAlign w:val="center"/>
          </w:tcPr>
          <w:p w14:paraId="741BCAC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台.月</w:t>
            </w:r>
          </w:p>
        </w:tc>
        <w:tc>
          <w:tcPr>
            <w:tcW w:w="1245" w:type="dxa"/>
            <w:vAlign w:val="center"/>
          </w:tcPr>
          <w:p w14:paraId="550595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w:t>
            </w:r>
          </w:p>
        </w:tc>
        <w:tc>
          <w:tcPr>
            <w:tcW w:w="1770" w:type="dxa"/>
            <w:vAlign w:val="center"/>
          </w:tcPr>
          <w:p w14:paraId="7E761D7C">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6230815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0C1147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71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1F5558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60" w:type="dxa"/>
            <w:gridSpan w:val="4"/>
            <w:vAlign w:val="center"/>
          </w:tcPr>
          <w:p w14:paraId="42572A6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4593A1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649868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7E33568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4325EA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7DD13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F4AC80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6C69DB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rPr>
        <w:t>；</w:t>
      </w:r>
    </w:p>
    <w:p w14:paraId="3BDA2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E8363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1245F0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租赁结束后1个月内结清。</w:t>
      </w:r>
    </w:p>
    <w:p w14:paraId="183D82E0">
      <w:pPr>
        <w:spacing w:line="360" w:lineRule="auto"/>
        <w:jc w:val="left"/>
        <w:rPr>
          <w:rFonts w:hint="eastAsia" w:ascii="仿宋" w:hAnsi="仿宋" w:eastAsia="仿宋" w:cs="仿宋"/>
          <w:color w:val="FFFFFF" w:themeColor="background1"/>
          <w:sz w:val="24"/>
          <w:szCs w:val="24"/>
          <w14:textFill>
            <w14:solidFill>
              <w14:schemeClr w14:val="bg1"/>
            </w14:solidFill>
          </w14:textFill>
        </w:rPr>
      </w:pPr>
      <w:r>
        <w:rPr>
          <w:rFonts w:hint="eastAsia" w:ascii="仿宋" w:hAnsi="仿宋" w:eastAsia="仿宋" w:cs="仿宋"/>
          <w:color w:val="FFFFFF" w:themeColor="background1"/>
          <w:sz w:val="24"/>
          <w:szCs w:val="24"/>
          <w:lang w:val="en-US" w:eastAsia="zh-CN"/>
          <w14:textFill>
            <w14:solidFill>
              <w14:schemeClr w14:val="bg1"/>
            </w14:solidFill>
          </w14:textFill>
        </w:rPr>
        <w:t>日期</w:t>
      </w:r>
      <w:r>
        <w:rPr>
          <w:rFonts w:hint="eastAsia" w:ascii="仿宋" w:hAnsi="仿宋" w:eastAsia="仿宋" w:cs="仿宋"/>
          <w:color w:val="FFFFFF" w:themeColor="background1"/>
          <w:sz w:val="24"/>
          <w:szCs w:val="24"/>
          <w14:textFill>
            <w14:solidFill>
              <w14:schemeClr w14:val="bg1"/>
            </w14:solidFill>
          </w14:textFill>
        </w:rPr>
        <w:t>空着</w:t>
      </w:r>
    </w:p>
    <w:p w14:paraId="31968D9D">
      <w:pPr>
        <w:spacing w:line="360" w:lineRule="auto"/>
        <w:jc w:val="left"/>
        <w:rPr>
          <w:rFonts w:hint="eastAsia" w:ascii="仿宋" w:hAnsi="仿宋" w:eastAsia="仿宋" w:cs="仿宋"/>
          <w:color w:val="FFFFFF" w:themeColor="background1"/>
          <w:sz w:val="24"/>
          <w:szCs w:val="24"/>
          <w14:textFill>
            <w14:solidFill>
              <w14:schemeClr w14:val="bg1"/>
            </w14:solidFill>
          </w14:textFill>
        </w:rPr>
      </w:pPr>
    </w:p>
    <w:p w14:paraId="4EB4FD57">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0BEE5D4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67DE1EC0">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078EFC8E">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DB90B"/>
    <w:multiLevelType w:val="singleLevel"/>
    <w:tmpl w:val="86FDB90B"/>
    <w:lvl w:ilvl="0" w:tentative="0">
      <w:start w:val="1"/>
      <w:numFmt w:val="decimal"/>
      <w:lvlText w:val="%1."/>
      <w:lvlJc w:val="left"/>
      <w:pPr>
        <w:tabs>
          <w:tab w:val="left" w:pos="312"/>
        </w:tabs>
      </w:pPr>
    </w:lvl>
  </w:abstractNum>
  <w:abstractNum w:abstractNumId="1">
    <w:nsid w:val="91A1137C"/>
    <w:multiLevelType w:val="singleLevel"/>
    <w:tmpl w:val="91A1137C"/>
    <w:lvl w:ilvl="0" w:tentative="0">
      <w:start w:val="1"/>
      <w:numFmt w:val="chineseCounting"/>
      <w:suff w:val="nothing"/>
      <w:lvlText w:val="%1、"/>
      <w:lvlJc w:val="left"/>
      <w:pPr>
        <w:ind w:left="-482" w:firstLine="420"/>
      </w:pPr>
      <w:rPr>
        <w:rFonts w:hint="eastAsia"/>
      </w:rPr>
    </w:lvl>
  </w:abstractNum>
  <w:abstractNum w:abstractNumId="2">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3">
    <w:nsid w:val="B144EDFB"/>
    <w:multiLevelType w:val="singleLevel"/>
    <w:tmpl w:val="B144EDFB"/>
    <w:lvl w:ilvl="0" w:tentative="0">
      <w:start w:val="1"/>
      <w:numFmt w:val="decimal"/>
      <w:lvlText w:val="%1."/>
      <w:lvlJc w:val="left"/>
      <w:pPr>
        <w:tabs>
          <w:tab w:val="left" w:pos="312"/>
        </w:tabs>
      </w:pPr>
    </w:lvl>
  </w:abstractNum>
  <w:abstractNum w:abstractNumId="4">
    <w:nsid w:val="B5C86CA8"/>
    <w:multiLevelType w:val="singleLevel"/>
    <w:tmpl w:val="B5C86CA8"/>
    <w:lvl w:ilvl="0" w:tentative="0">
      <w:start w:val="1"/>
      <w:numFmt w:val="chineseCounting"/>
      <w:suff w:val="nothing"/>
      <w:lvlText w:val="%1、"/>
      <w:lvlJc w:val="left"/>
      <w:pPr>
        <w:ind w:left="0" w:firstLine="420"/>
      </w:pPr>
      <w:rPr>
        <w:rFonts w:hint="eastAsia"/>
      </w:rPr>
    </w:lvl>
  </w:abstractNum>
  <w:abstractNum w:abstractNumId="5">
    <w:nsid w:val="F4AA6C4A"/>
    <w:multiLevelType w:val="singleLevel"/>
    <w:tmpl w:val="F4AA6C4A"/>
    <w:lvl w:ilvl="0" w:tentative="0">
      <w:start w:val="1"/>
      <w:numFmt w:val="decimal"/>
      <w:lvlText w:val="%1."/>
      <w:lvlJc w:val="left"/>
      <w:pPr>
        <w:tabs>
          <w:tab w:val="left" w:pos="312"/>
        </w:tabs>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57AA"/>
    <w:rsid w:val="623E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outlineLvl w:val="2"/>
    </w:pPr>
    <w:rPr>
      <w:rFonts w:eastAsia="仿宋_GB2312" w:cs="黑体"/>
      <w:b/>
      <w:bCs/>
      <w:sz w:val="24"/>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4"/>
    <w:basedOn w:val="8"/>
    <w:next w:val="1"/>
    <w:qFormat/>
    <w:uiPriority w:val="99"/>
    <w:pPr>
      <w:ind w:firstLine="560"/>
      <w:outlineLvl w:val="3"/>
    </w:pPr>
  </w:style>
  <w:style w:type="paragraph" w:customStyle="1" w:styleId="8">
    <w:name w:val="标3"/>
    <w:basedOn w:val="9"/>
    <w:next w:val="1"/>
    <w:qFormat/>
    <w:uiPriority w:val="99"/>
    <w:pPr>
      <w:outlineLvl w:val="2"/>
    </w:pPr>
    <w:rPr>
      <w:rFonts w:ascii="宋体" w:hAnsi="宋体"/>
    </w:rPr>
  </w:style>
  <w:style w:type="paragraph" w:customStyle="1" w:styleId="9">
    <w:name w:val="标2"/>
    <w:basedOn w:val="10"/>
    <w:qFormat/>
    <w:uiPriority w:val="99"/>
    <w:pPr>
      <w:keepNext/>
      <w:keepLines/>
      <w:spacing w:beforeLines="0"/>
      <w:outlineLvl w:val="1"/>
    </w:pPr>
    <w:rPr>
      <w:rFonts w:ascii="黑体" w:hAnsi="黑体" w:cs="宋体"/>
      <w:b w:val="0"/>
      <w:sz w:val="28"/>
      <w:szCs w:val="20"/>
    </w:rPr>
  </w:style>
  <w:style w:type="paragraph" w:customStyle="1" w:styleId="10">
    <w:name w:val="标1"/>
    <w:basedOn w:val="3"/>
    <w:qFormat/>
    <w:uiPriority w:val="99"/>
    <w:pPr>
      <w:spacing w:beforeLines="50" w:afterLines="50"/>
    </w:pPr>
    <w:rPr>
      <w:kern w:val="24"/>
      <w:sz w:val="30"/>
      <w:szCs w:val="24"/>
    </w:r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2024-11-14T07:21:00Z</dcterms:created>
  <dc:creator>维</dc:creator>
  <cp:lastModifiedBy>维</cp:lastModifiedBy>
  <dcterms:modified xsi:type="dcterms:W3CDTF">2024-11-14T07:22:32Z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D723D8DA91F8430A9E0D0F452EF887C7_11</vt:lpwstr>
  </property>
</Properties>
</file>