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eastAsia="zh-CN"/>
        </w:rPr>
        <w:t>中煤长江地质集团有限公司</w:t>
      </w:r>
    </w:p>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val="en-US" w:eastAsia="zh-CN"/>
        </w:rPr>
        <w:t>县平安街道井店镇高标准农田建设项目（以奖代补）</w:t>
      </w:r>
      <w:r>
        <w:rPr>
          <w:rFonts w:hint="eastAsia" w:ascii="仿宋" w:hAnsi="仿宋" w:eastAsia="仿宋" w:cs="仿宋"/>
          <w:snapToGrid/>
          <w:color w:val="333333"/>
          <w:sz w:val="48"/>
          <w:szCs w:val="48"/>
          <w:highlight w:val="none"/>
          <w:u w:val="single"/>
          <w:lang w:val="en-US" w:eastAsia="zh-CN"/>
        </w:rPr>
        <w:t>商品混凝土</w:t>
      </w:r>
      <w:r>
        <w:rPr>
          <w:rFonts w:hint="eastAsia" w:ascii="仿宋" w:hAnsi="仿宋" w:eastAsia="仿宋" w:cs="仿宋"/>
          <w:sz w:val="48"/>
          <w:szCs w:val="48"/>
          <w:lang w:eastAsia="zh-CN"/>
        </w:rPr>
        <w:t xml:space="preserve">采购     </w:t>
      </w:r>
    </w:p>
    <w:p>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pPr>
        <w:pStyle w:val="7"/>
        <w:rPr>
          <w:rFonts w:hint="eastAsia" w:ascii="仿宋" w:hAnsi="仿宋" w:eastAsia="仿宋" w:cs="仿宋"/>
        </w:rPr>
      </w:pPr>
    </w:p>
    <w:p>
      <w:pPr>
        <w:pStyle w:val="7"/>
        <w:rPr>
          <w:rFonts w:hint="eastAsia" w:ascii="仿宋" w:hAnsi="仿宋" w:eastAsia="仿宋" w:cs="仿宋"/>
        </w:rPr>
      </w:pPr>
    </w:p>
    <w:p>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000000" w:themeColor="text1"/>
          <w:sz w:val="32"/>
          <w:szCs w:val="32"/>
          <w:highlight w:val="none"/>
          <w:lang w:eastAsia="zh-CN"/>
          <w14:textFill>
            <w14:solidFill>
              <w14:schemeClr w14:val="tx1"/>
            </w14:solidFill>
          </w14:textFill>
        </w:rPr>
        <w:t>ZMCJ07CG20240177-1</w:t>
      </w:r>
    </w:p>
    <w:p>
      <w:pPr>
        <w:pStyle w:val="7"/>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7"/>
        <w:rPr>
          <w:rFonts w:hint="eastAsia" w:ascii="仿宋" w:hAnsi="仿宋" w:eastAsia="仿宋" w:cs="仿宋"/>
          <w:bCs/>
          <w:sz w:val="32"/>
          <w:szCs w:val="32"/>
          <w:lang w:eastAsia="zh-CN"/>
        </w:rPr>
      </w:pPr>
    </w:p>
    <w:p>
      <w:pPr>
        <w:rPr>
          <w:rFonts w:hint="eastAsia" w:ascii="仿宋" w:hAnsi="仿宋" w:eastAsia="仿宋" w:cs="仿宋"/>
          <w:bCs/>
          <w:color w:val="000000" w:themeColor="text1"/>
          <w:sz w:val="32"/>
          <w:szCs w:val="32"/>
          <w:lang w:eastAsia="zh-CN"/>
          <w14:textFill>
            <w14:solidFill>
              <w14:schemeClr w14:val="tx1"/>
            </w14:solidFill>
          </w14:textFill>
        </w:rPr>
      </w:pPr>
    </w:p>
    <w:p>
      <w:pPr>
        <w:pStyle w:val="7"/>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7"/>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9"/>
        <w:ind w:firstLine="0" w:firstLineChars="0"/>
        <w:rPr>
          <w:rFonts w:hint="eastAsia" w:ascii="仿宋" w:hAnsi="仿宋" w:eastAsia="仿宋" w:cs="仿宋"/>
          <w:color w:val="auto"/>
          <w:sz w:val="44"/>
          <w:szCs w:val="44"/>
        </w:rPr>
      </w:pPr>
    </w:p>
    <w:p>
      <w:pPr>
        <w:pStyle w:val="9"/>
        <w:ind w:firstLine="0" w:firstLineChars="0"/>
        <w:rPr>
          <w:rFonts w:hint="eastAsia" w:ascii="仿宋" w:hAnsi="仿宋" w:eastAsia="仿宋" w:cs="仿宋"/>
          <w:color w:val="auto"/>
          <w:sz w:val="44"/>
          <w:szCs w:val="44"/>
        </w:rPr>
      </w:pPr>
    </w:p>
    <w:p>
      <w:pPr>
        <w:pStyle w:val="9"/>
        <w:ind w:firstLine="0" w:firstLineChars="0"/>
        <w:rPr>
          <w:rFonts w:hint="eastAsia" w:ascii="仿宋" w:hAnsi="仿宋" w:eastAsia="仿宋" w:cs="仿宋"/>
          <w:color w:val="auto"/>
          <w:sz w:val="44"/>
          <w:szCs w:val="44"/>
        </w:rPr>
      </w:pPr>
    </w:p>
    <w:p>
      <w:pPr>
        <w:pStyle w:val="9"/>
        <w:ind w:firstLine="0" w:firstLineChars="0"/>
        <w:rPr>
          <w:rFonts w:hint="eastAsia" w:ascii="仿宋" w:hAnsi="仿宋" w:eastAsia="仿宋" w:cs="仿宋"/>
          <w:color w:val="auto"/>
          <w:sz w:val="44"/>
          <w:szCs w:val="44"/>
        </w:rPr>
      </w:pPr>
    </w:p>
    <w:p>
      <w:pPr>
        <w:pStyle w:val="9"/>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pPr>
        <w:pStyle w:val="9"/>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pPr>
        <w:pStyle w:val="7"/>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9"/>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中煤长江地质集团有限公司</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4"/>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sz w:val="36"/>
          <w:szCs w:val="36"/>
        </w:rPr>
      </w:pPr>
    </w:p>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县平安街道井店镇高标准农田建设项目（以奖代补）</w:t>
      </w:r>
    </w:p>
    <w:p>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平安街道北原村、南原村、中原村、占洼村、龙耳村、太平庄村、南岗村、北岗村、招岗村、寨上村、下偏凉村、上偏凉村；井店镇庙峧村、后池耳村、前池耳村共计2个乡镇（街道）15个行政村</w:t>
      </w:r>
    </w:p>
    <w:p>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0"/>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90"/>
        <w:gridCol w:w="920"/>
        <w:gridCol w:w="1383"/>
        <w:gridCol w:w="1334"/>
        <w:gridCol w:w="1519"/>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90"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20"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383"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334"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519"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C15商品混凝土</w:t>
            </w:r>
          </w:p>
        </w:tc>
        <w:tc>
          <w:tcPr>
            <w:tcW w:w="920"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m³</w:t>
            </w:r>
          </w:p>
        </w:tc>
        <w:tc>
          <w:tcPr>
            <w:tcW w:w="1383"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2236.00</w:t>
            </w: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restart"/>
            <w:vAlign w:val="center"/>
          </w:tcPr>
          <w:p>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1890" w:type="dxa"/>
            <w:vAlign w:val="center"/>
          </w:tcPr>
          <w:p>
            <w:pPr>
              <w:spacing w:line="240" w:lineRule="auto"/>
              <w:jc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lang w:val="en-US" w:eastAsia="zh-CN"/>
              </w:rPr>
              <w:t>C30商品混凝土</w:t>
            </w:r>
          </w:p>
        </w:tc>
        <w:tc>
          <w:tcPr>
            <w:tcW w:w="920"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m³</w:t>
            </w:r>
          </w:p>
        </w:tc>
        <w:tc>
          <w:tcPr>
            <w:tcW w:w="1383"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21565.50</w:t>
            </w: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pPr>
              <w:jc w:val="both"/>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89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92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383"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02" w:type="dxa"/>
            <w:gridSpan w:val="2"/>
            <w:vAlign w:val="center"/>
          </w:tcPr>
          <w:p>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258" w:type="dxa"/>
            <w:gridSpan w:val="5"/>
            <w:vAlign w:val="center"/>
          </w:tcPr>
          <w:p>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w:t>
      </w:r>
    </w:p>
    <w:p>
      <w:pPr>
        <w:rPr>
          <w:rFonts w:hint="default" w:ascii="仿宋" w:hAnsi="仿宋" w:eastAsia="仿宋" w:cs="仿宋"/>
          <w:sz w:val="24"/>
          <w:szCs w:val="24"/>
          <w:highlight w:val="yellow"/>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highlight w:val="none"/>
          <w:lang w:val="en-US" w:eastAsia="zh-CN"/>
        </w:rPr>
        <w:t>月结已供货款的50%，剩余款12月底付清。</w:t>
      </w:r>
    </w:p>
    <w:p>
      <w:pPr>
        <w:pStyle w:val="15"/>
        <w:rPr>
          <w:rFonts w:hint="eastAsia" w:ascii="仿宋" w:hAnsi="仿宋" w:eastAsia="仿宋" w:cs="仿宋"/>
          <w:sz w:val="24"/>
          <w:szCs w:val="24"/>
          <w:lang w:val="en-US" w:eastAsia="zh-CN"/>
        </w:rPr>
      </w:pPr>
    </w:p>
    <w:p>
      <w:pPr>
        <w:rPr>
          <w:rFonts w:hint="default"/>
          <w:lang w:val="en-US" w:eastAsia="zh-CN"/>
        </w:rPr>
      </w:pP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pPr>
        <w:pStyle w:val="15"/>
        <w:rPr>
          <w:rFonts w:hint="eastAsia"/>
        </w:rPr>
      </w:pPr>
    </w:p>
    <w:p>
      <w:pPr>
        <w:pStyle w:val="3"/>
        <w:tabs>
          <w:tab w:val="left" w:pos="3149"/>
        </w:tabs>
        <w:overflowPunct w:val="0"/>
        <w:ind w:right="68"/>
        <w:jc w:val="center"/>
        <w:rPr>
          <w:rFonts w:hint="eastAsia" w:ascii="仿宋" w:hAnsi="仿宋" w:eastAsia="仿宋" w:cs="仿宋"/>
          <w:b/>
          <w:sz w:val="36"/>
          <w:szCs w:val="36"/>
        </w:rPr>
      </w:pPr>
    </w:p>
    <w:p>
      <w:pPr>
        <w:pStyle w:val="3"/>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致：中煤长江地质集团有限公司</w:t>
      </w:r>
    </w:p>
    <w:p>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3"/>
        <w:overflowPunct w:val="0"/>
        <w:rPr>
          <w:rFonts w:hint="eastAsia" w:ascii="仿宋" w:hAnsi="仿宋" w:eastAsia="仿宋" w:cs="仿宋"/>
          <w:sz w:val="18"/>
          <w:szCs w:val="18"/>
        </w:rPr>
      </w:pPr>
    </w:p>
    <w:p>
      <w:pPr>
        <w:pStyle w:val="19"/>
        <w:autoSpaceDE/>
        <w:autoSpaceDN/>
        <w:adjustRightInd/>
        <w:spacing w:line="560" w:lineRule="exact"/>
        <w:jc w:val="both"/>
        <w:rPr>
          <w:rFonts w:hint="eastAsia" w:ascii="仿宋" w:hAnsi="仿宋" w:eastAsia="仿宋" w:cs="仿宋"/>
          <w:kern w:val="2"/>
          <w:szCs w:val="24"/>
        </w:rPr>
      </w:pPr>
    </w:p>
    <w:p>
      <w:pPr>
        <w:pStyle w:val="19"/>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9"/>
        <w:autoSpaceDE/>
        <w:autoSpaceDN/>
        <w:adjustRightInd/>
        <w:spacing w:line="560" w:lineRule="exact"/>
        <w:rPr>
          <w:rFonts w:hint="eastAsia" w:ascii="仿宋" w:hAnsi="仿宋" w:eastAsia="仿宋" w:cs="仿宋"/>
          <w:kern w:val="2"/>
          <w:szCs w:val="24"/>
        </w:rPr>
      </w:pPr>
    </w:p>
    <w:p>
      <w:pPr>
        <w:pStyle w:val="19"/>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Pr>
        <w:pStyle w:val="15"/>
        <w:rPr>
          <w:rFonts w:hint="eastAsia"/>
        </w:rPr>
      </w:pPr>
    </w:p>
    <w:p/>
    <w:p/>
    <w:p>
      <w:pPr>
        <w:rPr>
          <w:rFonts w:hint="default" w:eastAsia="宋体"/>
          <w:highlight w:val="yellow"/>
          <w:lang w:val="en-US" w:eastAsia="zh-CN"/>
        </w:rPr>
      </w:pPr>
      <w:r>
        <w:rPr>
          <w:rFonts w:hint="eastAsia" w:eastAsia="宋体"/>
          <w:highlight w:val="yellow"/>
          <w:lang w:val="en-US" w:eastAsia="zh-CN"/>
        </w:rPr>
        <w:t>营业执照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NzhkODhhNTUyOTYwMDlkOTUwZThlYTdjNzdhNDkifQ=="/>
  </w:docVars>
  <w:rsids>
    <w:rsidRoot w:val="00000000"/>
    <w:rsid w:val="04803322"/>
    <w:rsid w:val="07C827FB"/>
    <w:rsid w:val="09583A65"/>
    <w:rsid w:val="09EA794C"/>
    <w:rsid w:val="0A764C3F"/>
    <w:rsid w:val="0E86188A"/>
    <w:rsid w:val="1380521C"/>
    <w:rsid w:val="15F07F9B"/>
    <w:rsid w:val="166811E3"/>
    <w:rsid w:val="29652F79"/>
    <w:rsid w:val="29FC0ADF"/>
    <w:rsid w:val="2DDE01C9"/>
    <w:rsid w:val="2F911A4F"/>
    <w:rsid w:val="38932A26"/>
    <w:rsid w:val="422D4EA2"/>
    <w:rsid w:val="480B7A46"/>
    <w:rsid w:val="4BF21067"/>
    <w:rsid w:val="4C422DBB"/>
    <w:rsid w:val="4E014DAD"/>
    <w:rsid w:val="4EA12E40"/>
    <w:rsid w:val="5180327A"/>
    <w:rsid w:val="5E4008A1"/>
    <w:rsid w:val="602F04A2"/>
    <w:rsid w:val="608B1EBF"/>
    <w:rsid w:val="62E8354D"/>
    <w:rsid w:val="662368FF"/>
    <w:rsid w:val="669929BC"/>
    <w:rsid w:val="6A53447E"/>
    <w:rsid w:val="6D6379AF"/>
    <w:rsid w:val="70D0451A"/>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ind w:left="420" w:leftChars="200"/>
    </w:pPr>
  </w:style>
  <w:style w:type="paragraph" w:styleId="8">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9">
    <w:name w:val="Body Text First Indent"/>
    <w:basedOn w:val="3"/>
    <w:unhideWhenUsed/>
    <w:qFormat/>
    <w:uiPriority w:val="99"/>
    <w:pPr>
      <w:ind w:firstLine="420" w:firstLineChars="100"/>
    </w:pPr>
    <w:rPr>
      <w:rFonts w:ascii="Calibri" w:hAnsi="Calibri" w:eastAsia="宋体" w:cs="Times New Roman"/>
      <w:szCs w:val="2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styleId="14">
    <w:name w:val="Hyperlink"/>
    <w:basedOn w:val="12"/>
    <w:qFormat/>
    <w:uiPriority w:val="0"/>
    <w:rPr>
      <w:color w:val="0000FF"/>
      <w:u w:val="none"/>
    </w:rPr>
  </w:style>
  <w:style w:type="paragraph" w:customStyle="1" w:styleId="15">
    <w:name w:val="标4"/>
    <w:basedOn w:val="16"/>
    <w:next w:val="1"/>
    <w:qFormat/>
    <w:uiPriority w:val="99"/>
    <w:pPr>
      <w:ind w:firstLine="560"/>
      <w:jc w:val="left"/>
      <w:outlineLvl w:val="3"/>
    </w:pPr>
  </w:style>
  <w:style w:type="paragraph" w:customStyle="1" w:styleId="16">
    <w:name w:val="标3"/>
    <w:basedOn w:val="17"/>
    <w:next w:val="1"/>
    <w:qFormat/>
    <w:uiPriority w:val="99"/>
    <w:pPr>
      <w:outlineLvl w:val="2"/>
    </w:pPr>
    <w:rPr>
      <w:rFonts w:ascii="宋体" w:hAnsi="宋体"/>
    </w:rPr>
  </w:style>
  <w:style w:type="paragraph" w:customStyle="1" w:styleId="17">
    <w:name w:val="标2"/>
    <w:basedOn w:val="18"/>
    <w:qFormat/>
    <w:uiPriority w:val="99"/>
    <w:pPr>
      <w:keepNext/>
      <w:keepLines/>
      <w:spacing w:beforeLines="0"/>
      <w:outlineLvl w:val="1"/>
    </w:pPr>
    <w:rPr>
      <w:rFonts w:ascii="黑体" w:hAnsi="黑体" w:cs="宋体"/>
      <w:b w:val="0"/>
      <w:sz w:val="28"/>
      <w:szCs w:val="20"/>
    </w:rPr>
  </w:style>
  <w:style w:type="paragraph" w:customStyle="1" w:styleId="18">
    <w:name w:val="标1"/>
    <w:basedOn w:val="8"/>
    <w:qFormat/>
    <w:uiPriority w:val="99"/>
    <w:pPr>
      <w:adjustRightInd w:val="0"/>
      <w:spacing w:beforeLines="50" w:afterLines="50"/>
    </w:pPr>
    <w:rPr>
      <w:kern w:val="24"/>
      <w:sz w:val="30"/>
      <w:szCs w:val="24"/>
    </w:rPr>
  </w:style>
  <w:style w:type="paragraph" w:styleId="19">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character" w:customStyle="1" w:styleId="20">
    <w:name w:val="NormalCharacter"/>
    <w:semiHidden/>
    <w:qFormat/>
    <w:uiPriority w:val="0"/>
    <w:rPr>
      <w:rFonts w:eastAsia="宋体"/>
      <w:kern w:val="2"/>
      <w:sz w:val="21"/>
      <w:szCs w:val="24"/>
      <w:lang w:val="en-US" w:eastAsia="zh-CN" w:bidi="ar-SA"/>
    </w:rPr>
  </w:style>
  <w:style w:type="character" w:customStyle="1" w:styleId="21">
    <w:name w:val="apple-style-span"/>
    <w:basedOn w:val="1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4157</Words>
  <Characters>4305</Characters>
  <Lines>0</Lines>
  <Paragraphs>0</Paragraphs>
  <TotalTime>2</TotalTime>
  <ScaleCrop>false</ScaleCrop>
  <LinksUpToDate>false</LinksUpToDate>
  <CharactersWithSpaces>6265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2024-11-22T15:33:35Z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4CEF889C93FD4AEABE2A13110B20FEB0_13</vt:lpwstr>
  </property>
</Properties>
</file>