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8C93">
      <w:pPr>
        <w:spacing w:line="240" w:lineRule="auto"/>
        <w:jc w:val="center"/>
        <w:rPr>
          <w:rFonts w:hint="eastAsia" w:ascii="宋体" w:hAnsi="宋体" w:eastAsia="宋体" w:cs="宋体"/>
          <w:b/>
          <w:bCs/>
          <w:sz w:val="32"/>
          <w:szCs w:val="32"/>
        </w:rPr>
      </w:pPr>
      <w:bookmarkStart w:id="0" w:name="_Toc3393"/>
      <w:r>
        <w:rPr>
          <w:rFonts w:hint="eastAsia" w:ascii="宋体" w:hAnsi="宋体" w:eastAsia="宋体" w:cs="宋体"/>
          <w:b/>
          <w:bCs/>
          <w:sz w:val="32"/>
          <w:szCs w:val="32"/>
        </w:rPr>
        <w:t>采购公告</w:t>
      </w:r>
    </w:p>
    <w:p w14:paraId="645AD423">
      <w:pPr>
        <w:spacing w:line="240" w:lineRule="auto"/>
        <w:rPr>
          <w:rFonts w:hint="eastAsia" w:ascii="宋体" w:hAnsi="宋体" w:eastAsia="宋体" w:cs="宋体"/>
          <w:sz w:val="28"/>
          <w:szCs w:val="28"/>
        </w:rPr>
      </w:pPr>
      <w:r>
        <w:rPr>
          <w:rFonts w:hint="eastAsia"/>
          <w:sz w:val="28"/>
          <w:szCs w:val="28"/>
        </w:rPr>
        <w:t> </w:t>
      </w:r>
      <w:r>
        <w:rPr>
          <w:rFonts w:hint="eastAsia"/>
          <w:sz w:val="28"/>
          <w:szCs w:val="28"/>
          <w:lang w:val="en-US" w:eastAsia="zh-CN"/>
        </w:rPr>
        <w:t xml:space="preserve">    </w:t>
      </w:r>
      <w:r>
        <w:rPr>
          <w:rFonts w:hint="eastAsia" w:ascii="宋体" w:hAnsi="宋体" w:eastAsia="宋体" w:cs="宋体"/>
          <w:sz w:val="28"/>
          <w:szCs w:val="28"/>
        </w:rPr>
        <w:t>我公司拟进行宝鸡市蟠龙塬区城乡供水一体化工程项目（一期）-水厂工程分部土方开挖、素土回填、灰土回填及压实挤密桩工程劳务分包竞争谈判采购。</w:t>
      </w:r>
    </w:p>
    <w:p w14:paraId="1E448DCE">
      <w:pPr>
        <w:tabs>
          <w:tab w:val="center" w:pos="4153"/>
        </w:tabs>
        <w:spacing w:line="240" w:lineRule="auto"/>
        <w:rPr>
          <w:rFonts w:hint="eastAsia" w:ascii="宋体" w:hAnsi="宋体" w:eastAsia="宋体" w:cs="宋体"/>
          <w:sz w:val="28"/>
          <w:szCs w:val="28"/>
          <w:lang w:eastAsia="zh-CN"/>
        </w:rPr>
      </w:pPr>
      <w:r>
        <w:rPr>
          <w:rFonts w:hint="eastAsia" w:ascii="宋体" w:hAnsi="宋体" w:eastAsia="宋体" w:cs="宋体"/>
          <w:sz w:val="28"/>
          <w:szCs w:val="28"/>
        </w:rPr>
        <w:t>采购编号：</w:t>
      </w:r>
      <w:r>
        <w:rPr>
          <w:rFonts w:hint="eastAsia" w:ascii="宋体" w:hAnsi="宋体" w:eastAsia="宋体" w:cs="宋体"/>
          <w:sz w:val="28"/>
          <w:szCs w:val="28"/>
          <w:highlight w:val="yellow"/>
        </w:rPr>
        <w:t>ZMCJ0</w:t>
      </w:r>
      <w:r>
        <w:rPr>
          <w:rFonts w:hint="eastAsia" w:ascii="宋体" w:hAnsi="宋体" w:cs="宋体"/>
          <w:sz w:val="28"/>
          <w:szCs w:val="28"/>
          <w:highlight w:val="yellow"/>
          <w:lang w:val="en-US" w:eastAsia="zh-CN"/>
        </w:rPr>
        <w:t>7</w:t>
      </w:r>
      <w:r>
        <w:rPr>
          <w:rFonts w:hint="eastAsia" w:ascii="宋体" w:hAnsi="宋体" w:eastAsia="宋体" w:cs="宋体"/>
          <w:sz w:val="28"/>
          <w:szCs w:val="28"/>
          <w:highlight w:val="yellow"/>
        </w:rPr>
        <w:t>CG2025</w:t>
      </w:r>
      <w:r>
        <w:rPr>
          <w:rFonts w:hint="eastAsia" w:ascii="宋体" w:hAnsi="宋体" w:cs="宋体"/>
          <w:sz w:val="28"/>
          <w:szCs w:val="28"/>
          <w:highlight w:val="yellow"/>
          <w:lang w:val="en-US" w:eastAsia="zh-CN"/>
        </w:rPr>
        <w:t>5</w:t>
      </w:r>
      <w:r>
        <w:rPr>
          <w:rFonts w:hint="eastAsia" w:ascii="宋体" w:hAnsi="宋体" w:eastAsia="宋体" w:cs="宋体"/>
          <w:sz w:val="28"/>
          <w:szCs w:val="28"/>
          <w:highlight w:val="yellow"/>
        </w:rPr>
        <w:t>00</w:t>
      </w:r>
      <w:r>
        <w:rPr>
          <w:rFonts w:hint="eastAsia" w:ascii="宋体" w:hAnsi="宋体" w:cs="宋体"/>
          <w:sz w:val="28"/>
          <w:szCs w:val="28"/>
          <w:highlight w:val="yellow"/>
          <w:lang w:val="en-US" w:eastAsia="zh-CN"/>
        </w:rPr>
        <w:t>1</w:t>
      </w:r>
      <w:r>
        <w:rPr>
          <w:rFonts w:hint="eastAsia" w:ascii="宋体" w:hAnsi="宋体" w:eastAsia="宋体" w:cs="宋体"/>
          <w:sz w:val="28"/>
          <w:szCs w:val="28"/>
          <w:lang w:eastAsia="zh-CN"/>
        </w:rPr>
        <w:tab/>
      </w:r>
    </w:p>
    <w:p w14:paraId="56F3CCCD">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一、项目概况</w:t>
      </w:r>
    </w:p>
    <w:p w14:paraId="169CEFA8">
      <w:pPr>
        <w:spacing w:line="240" w:lineRule="auto"/>
        <w:rPr>
          <w:rFonts w:hint="eastAsia" w:ascii="宋体" w:hAnsi="宋体" w:eastAsia="宋体" w:cs="宋体"/>
          <w:sz w:val="28"/>
          <w:szCs w:val="28"/>
        </w:rPr>
      </w:pPr>
      <w:r>
        <w:rPr>
          <w:rFonts w:hint="eastAsia" w:ascii="宋体" w:hAnsi="宋体" w:eastAsia="宋体" w:cs="宋体"/>
          <w:sz w:val="28"/>
          <w:szCs w:val="28"/>
        </w:rPr>
        <w:t>项目名称：宝鸡市蟠龙塬区城乡供水一体化工程项目（一期）-水厂工程分部土方开挖、素土回填、灰土回填及压实挤密桩工程</w:t>
      </w:r>
    </w:p>
    <w:p w14:paraId="4B9EA81C">
      <w:pPr>
        <w:spacing w:line="240" w:lineRule="auto"/>
        <w:rPr>
          <w:rFonts w:hint="eastAsia" w:ascii="宋体" w:hAnsi="宋体" w:eastAsia="宋体" w:cs="宋体"/>
          <w:sz w:val="28"/>
          <w:szCs w:val="28"/>
        </w:rPr>
      </w:pPr>
      <w:r>
        <w:rPr>
          <w:rFonts w:hint="eastAsia" w:ascii="宋体" w:hAnsi="宋体" w:eastAsia="宋体" w:cs="宋体"/>
          <w:sz w:val="28"/>
          <w:szCs w:val="28"/>
        </w:rPr>
        <w:t>采购需求：</w:t>
      </w:r>
      <w:r>
        <w:rPr>
          <w:rFonts w:hint="eastAsia" w:ascii="宋体" w:hAnsi="宋体" w:eastAsia="宋体" w:cs="宋体"/>
          <w:sz w:val="28"/>
          <w:szCs w:val="28"/>
          <w:lang w:val="en-US" w:eastAsia="zh-CN"/>
        </w:rPr>
        <w:t>人工挖运土方720立方米、人工房心土回填压实4000立方米、土方转运10906立方米</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p w14:paraId="24048614">
      <w:pPr>
        <w:spacing w:line="240" w:lineRule="auto"/>
        <w:rPr>
          <w:rFonts w:hint="eastAsia" w:ascii="宋体" w:hAnsi="宋体" w:eastAsia="宋体" w:cs="宋体"/>
          <w:sz w:val="28"/>
          <w:szCs w:val="28"/>
        </w:rPr>
      </w:pPr>
      <w:r>
        <w:rPr>
          <w:rFonts w:hint="eastAsia" w:ascii="宋体" w:hAnsi="宋体" w:eastAsia="宋体" w:cs="宋体"/>
          <w:sz w:val="28"/>
          <w:szCs w:val="28"/>
        </w:rPr>
        <w:t>项目地点：</w:t>
      </w:r>
      <w:r>
        <w:rPr>
          <w:rFonts w:hint="eastAsia" w:ascii="宋体" w:hAnsi="宋体" w:cs="宋体"/>
          <w:sz w:val="28"/>
          <w:szCs w:val="28"/>
          <w:lang w:eastAsia="zh-CN"/>
        </w:rPr>
        <w:t>陕西省</w:t>
      </w:r>
      <w:r>
        <w:rPr>
          <w:rFonts w:hint="eastAsia" w:ascii="宋体" w:hAnsi="宋体" w:eastAsia="宋体" w:cs="宋体"/>
          <w:sz w:val="28"/>
          <w:szCs w:val="28"/>
          <w:lang w:eastAsia="zh-CN"/>
        </w:rPr>
        <w:t>宝鸡市陈仓区、金台区及高新区</w:t>
      </w:r>
    </w:p>
    <w:p w14:paraId="21C292CC">
      <w:pPr>
        <w:spacing w:line="240" w:lineRule="auto"/>
        <w:rPr>
          <w:rFonts w:hint="eastAsia" w:ascii="宋体" w:hAnsi="宋体" w:eastAsia="宋体" w:cs="宋体"/>
          <w:sz w:val="28"/>
          <w:szCs w:val="28"/>
        </w:rPr>
      </w:pPr>
      <w:r>
        <w:rPr>
          <w:rFonts w:hint="eastAsia" w:ascii="宋体" w:hAnsi="宋体" w:eastAsia="宋体" w:cs="宋体"/>
          <w:sz w:val="28"/>
          <w:szCs w:val="28"/>
        </w:rPr>
        <w:t>评审办法：满足项目采购需求情况下最低价中标</w:t>
      </w:r>
    </w:p>
    <w:p w14:paraId="7FA579EE">
      <w:pPr>
        <w:spacing w:line="240" w:lineRule="auto"/>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cs="宋体"/>
          <w:sz w:val="28"/>
          <w:szCs w:val="28"/>
          <w:lang w:val="en-US" w:eastAsia="zh-CN"/>
        </w:rPr>
        <w:t>32</w:t>
      </w:r>
      <w:r>
        <w:rPr>
          <w:rFonts w:hint="eastAsia" w:ascii="宋体" w:hAnsi="宋体" w:eastAsia="宋体" w:cs="宋体"/>
          <w:sz w:val="28"/>
          <w:szCs w:val="28"/>
        </w:rPr>
        <w:t>万元。</w:t>
      </w:r>
    </w:p>
    <w:p w14:paraId="0ACE29A7">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二、响应人的资格要求</w:t>
      </w:r>
    </w:p>
    <w:p w14:paraId="5E5A850F">
      <w:pPr>
        <w:spacing w:line="240" w:lineRule="auto"/>
        <w:rPr>
          <w:rFonts w:hint="eastAsia" w:ascii="宋体" w:hAnsi="宋体" w:eastAsia="宋体" w:cs="宋体"/>
          <w:sz w:val="28"/>
          <w:szCs w:val="28"/>
        </w:rPr>
      </w:pPr>
      <w:r>
        <w:rPr>
          <w:rFonts w:hint="eastAsia" w:ascii="宋体" w:hAnsi="宋体" w:eastAsia="宋体" w:cs="宋体"/>
          <w:sz w:val="28"/>
          <w:szCs w:val="28"/>
        </w:rPr>
        <w:t>1.参与投标企业必须是具有相应经营范围的独立法人单位，有合格有效的营业执照，必须具有劳务资质、安全生产许可证，并在人员、资金等方面具有相应的实力。</w:t>
      </w:r>
    </w:p>
    <w:p w14:paraId="34B5059C">
      <w:pPr>
        <w:spacing w:line="240" w:lineRule="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799B7D02">
      <w:pPr>
        <w:spacing w:line="240" w:lineRule="auto"/>
        <w:rPr>
          <w:rFonts w:hint="eastAsia" w:ascii="宋体" w:hAnsi="宋体" w:eastAsia="宋体" w:cs="宋体"/>
          <w:sz w:val="28"/>
          <w:szCs w:val="28"/>
        </w:rPr>
      </w:pPr>
      <w:r>
        <w:rPr>
          <w:rFonts w:hint="eastAsia" w:ascii="宋体" w:hAnsi="宋体" w:eastAsia="宋体" w:cs="宋体"/>
          <w:sz w:val="28"/>
          <w:szCs w:val="28"/>
        </w:rPr>
        <w:t>3.具有投资参股关系的关联企业，或具有直接管理或被管理关系的母子公司，或同一母公司的子公司，或法定代表人为同一人的两个及两个以上法人不得同时对同一包件进行投标。</w:t>
      </w:r>
    </w:p>
    <w:p w14:paraId="4B16B2DC">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三、报名方式</w:t>
      </w:r>
    </w:p>
    <w:p w14:paraId="6B2B3D29">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凡有意参加者，请于2025年</w:t>
      </w:r>
      <w:r>
        <w:rPr>
          <w:rFonts w:hint="eastAsia" w:ascii="宋体" w:hAnsi="宋体" w:cs="宋体"/>
          <w:sz w:val="28"/>
          <w:szCs w:val="28"/>
          <w:lang w:val="en-US" w:eastAsia="zh-CN"/>
        </w:rPr>
        <w:t>01</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日上午10时前递交（或邮寄）</w:t>
      </w:r>
      <w:r>
        <w:rPr>
          <w:rFonts w:hint="eastAsia" w:ascii="宋体" w:hAnsi="宋体" w:cs="宋体"/>
          <w:sz w:val="28"/>
          <w:szCs w:val="28"/>
          <w:lang w:eastAsia="zh-CN"/>
        </w:rPr>
        <w:t>报价文件</w:t>
      </w:r>
      <w:r>
        <w:rPr>
          <w:rFonts w:hint="eastAsia" w:ascii="宋体" w:hAnsi="宋体" w:eastAsia="宋体" w:cs="宋体"/>
          <w:sz w:val="28"/>
          <w:szCs w:val="28"/>
        </w:rPr>
        <w:t>。</w:t>
      </w:r>
    </w:p>
    <w:p w14:paraId="1D846EBD">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四、投标人需提供以下材料</w:t>
      </w:r>
    </w:p>
    <w:p w14:paraId="77E88898">
      <w:pPr>
        <w:spacing w:line="240" w:lineRule="auto"/>
        <w:rPr>
          <w:rFonts w:hint="eastAsia" w:ascii="宋体" w:hAnsi="宋体" w:eastAsia="宋体" w:cs="宋体"/>
          <w:sz w:val="28"/>
          <w:szCs w:val="28"/>
        </w:rPr>
      </w:pPr>
      <w:r>
        <w:rPr>
          <w:rFonts w:hint="eastAsia" w:ascii="宋体" w:hAnsi="宋体" w:eastAsia="宋体" w:cs="宋体"/>
          <w:sz w:val="28"/>
          <w:szCs w:val="28"/>
        </w:rPr>
        <w:t>1.营业执照副本复印件、安全生产许可证副本复印件、资质证书等复印件（在集团公司供应商库无需提供）；</w:t>
      </w:r>
    </w:p>
    <w:p w14:paraId="208835BC">
      <w:pPr>
        <w:spacing w:line="240" w:lineRule="auto"/>
        <w:rPr>
          <w:rFonts w:hint="eastAsia" w:ascii="宋体" w:hAnsi="宋体" w:eastAsia="宋体" w:cs="宋体"/>
          <w:sz w:val="28"/>
          <w:szCs w:val="28"/>
        </w:rPr>
      </w:pPr>
      <w:r>
        <w:rPr>
          <w:rFonts w:hint="eastAsia" w:ascii="宋体" w:hAnsi="宋体" w:eastAsia="宋体" w:cs="宋体"/>
          <w:sz w:val="28"/>
          <w:szCs w:val="28"/>
        </w:rPr>
        <w:t>2.法人身份证明及授权委托书；</w:t>
      </w:r>
    </w:p>
    <w:p w14:paraId="4B2CA63C">
      <w:pPr>
        <w:spacing w:line="240" w:lineRule="auto"/>
        <w:rPr>
          <w:rFonts w:hint="eastAsia" w:ascii="宋体" w:hAnsi="宋体" w:eastAsia="宋体" w:cs="宋体"/>
          <w:sz w:val="28"/>
          <w:szCs w:val="28"/>
        </w:rPr>
      </w:pPr>
      <w:r>
        <w:rPr>
          <w:rFonts w:hint="eastAsia" w:ascii="宋体" w:hAnsi="宋体" w:eastAsia="宋体" w:cs="宋体"/>
          <w:sz w:val="28"/>
          <w:szCs w:val="28"/>
        </w:rPr>
        <w:t>3.报价明细；</w:t>
      </w:r>
    </w:p>
    <w:p w14:paraId="18F20C95">
      <w:pPr>
        <w:spacing w:line="240" w:lineRule="auto"/>
        <w:rPr>
          <w:rFonts w:hint="eastAsia" w:ascii="宋体" w:hAnsi="宋体" w:eastAsia="宋体" w:cs="宋体"/>
          <w:sz w:val="28"/>
          <w:szCs w:val="28"/>
        </w:rPr>
      </w:pPr>
      <w:r>
        <w:rPr>
          <w:rFonts w:hint="eastAsia" w:ascii="宋体" w:hAnsi="宋体" w:eastAsia="宋体" w:cs="宋体"/>
          <w:sz w:val="28"/>
          <w:szCs w:val="28"/>
        </w:rPr>
        <w:t>注：上述材料必须加盖单位公章。</w:t>
      </w:r>
    </w:p>
    <w:p w14:paraId="2CBC6C23">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五、联系方式</w:t>
      </w:r>
    </w:p>
    <w:p w14:paraId="34B1A0D4">
      <w:pPr>
        <w:spacing w:line="240" w:lineRule="auto"/>
        <w:rPr>
          <w:rFonts w:hint="eastAsia" w:ascii="宋体" w:hAnsi="宋体" w:eastAsia="宋体" w:cs="宋体"/>
          <w:sz w:val="28"/>
          <w:szCs w:val="28"/>
        </w:rPr>
      </w:pPr>
      <w:r>
        <w:rPr>
          <w:rFonts w:hint="eastAsia" w:ascii="宋体" w:hAnsi="宋体" w:eastAsia="宋体" w:cs="宋体"/>
          <w:sz w:val="28"/>
          <w:szCs w:val="28"/>
        </w:rPr>
        <w:t>采购人：中煤长江基础建设有限公司</w:t>
      </w:r>
    </w:p>
    <w:p w14:paraId="5BF68C9B">
      <w:pPr>
        <w:spacing w:line="240" w:lineRule="auto"/>
        <w:rPr>
          <w:rFonts w:hint="eastAsia" w:ascii="宋体" w:hAnsi="宋体" w:eastAsia="宋体" w:cs="宋体"/>
          <w:sz w:val="28"/>
          <w:szCs w:val="28"/>
        </w:rPr>
      </w:pPr>
      <w:r>
        <w:rPr>
          <w:rFonts w:hint="eastAsia" w:ascii="宋体" w:hAnsi="宋体" w:eastAsia="宋体" w:cs="宋体"/>
          <w:sz w:val="28"/>
          <w:szCs w:val="28"/>
        </w:rPr>
        <w:t>地址：江苏省南京市栖霞区尧新大道5-1号，经营管理部315室</w:t>
      </w:r>
    </w:p>
    <w:p w14:paraId="1FC52B74">
      <w:pPr>
        <w:spacing w:line="240" w:lineRule="auto"/>
        <w:rPr>
          <w:rFonts w:hint="eastAsia" w:ascii="宋体" w:hAnsi="宋体" w:eastAsia="宋体" w:cs="宋体"/>
          <w:sz w:val="28"/>
          <w:szCs w:val="28"/>
        </w:rPr>
      </w:pPr>
      <w:r>
        <w:rPr>
          <w:rFonts w:hint="eastAsia" w:ascii="宋体" w:hAnsi="宋体" w:eastAsia="宋体" w:cs="宋体"/>
          <w:sz w:val="28"/>
          <w:szCs w:val="28"/>
        </w:rPr>
        <w:t>联系人：何工     联系电话：025-68225841</w:t>
      </w:r>
    </w:p>
    <w:p w14:paraId="4A22B590">
      <w:pPr>
        <w:spacing w:line="240" w:lineRule="auto"/>
        <w:rPr>
          <w:rFonts w:hint="eastAsia" w:ascii="宋体" w:hAnsi="宋体" w:eastAsia="宋体" w:cs="宋体"/>
          <w:sz w:val="28"/>
          <w:szCs w:val="28"/>
        </w:rPr>
      </w:pPr>
      <w:r>
        <w:rPr>
          <w:rFonts w:hint="eastAsia" w:ascii="宋体" w:hAnsi="宋体" w:eastAsia="宋体" w:cs="宋体"/>
          <w:sz w:val="28"/>
          <w:szCs w:val="28"/>
        </w:rPr>
        <w:t>邮箱：cjgscg@163.com</w:t>
      </w:r>
    </w:p>
    <w:p w14:paraId="110915EF">
      <w:pPr>
        <w:spacing w:line="240" w:lineRule="auto"/>
        <w:jc w:val="right"/>
        <w:rPr>
          <w:rFonts w:hint="eastAsia" w:ascii="宋体" w:hAnsi="宋体" w:eastAsia="宋体" w:cs="宋体"/>
          <w:sz w:val="28"/>
          <w:szCs w:val="28"/>
        </w:rPr>
      </w:pPr>
      <w:r>
        <w:rPr>
          <w:rFonts w:hint="eastAsia" w:ascii="宋体" w:hAnsi="宋体" w:eastAsia="宋体" w:cs="宋体"/>
          <w:sz w:val="28"/>
          <w:szCs w:val="28"/>
        </w:rPr>
        <w:t>中煤长江基础建设有限公司</w:t>
      </w:r>
    </w:p>
    <w:p w14:paraId="15D97D36">
      <w:pPr>
        <w:spacing w:line="240" w:lineRule="auto"/>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cs="宋体"/>
          <w:sz w:val="28"/>
          <w:szCs w:val="28"/>
          <w:lang w:val="en-US" w:eastAsia="zh-CN"/>
        </w:rPr>
        <w:t>0</w:t>
      </w:r>
      <w:r>
        <w:rPr>
          <w:rFonts w:hint="eastAsia" w:ascii="宋体" w:hAnsi="宋体" w:eastAsia="宋体" w:cs="宋体"/>
          <w:sz w:val="28"/>
          <w:szCs w:val="28"/>
        </w:rPr>
        <w:t>1月</w:t>
      </w:r>
      <w:r>
        <w:rPr>
          <w:rFonts w:hint="eastAsia" w:ascii="宋体" w:hAnsi="宋体" w:cs="宋体"/>
          <w:sz w:val="28"/>
          <w:szCs w:val="28"/>
          <w:lang w:val="en-US" w:eastAsia="zh-CN"/>
        </w:rPr>
        <w:t>09</w:t>
      </w:r>
      <w:r>
        <w:rPr>
          <w:rFonts w:hint="eastAsia" w:ascii="宋体" w:hAnsi="宋体" w:eastAsia="宋体" w:cs="宋体"/>
          <w:sz w:val="28"/>
          <w:szCs w:val="28"/>
        </w:rPr>
        <w:t>日</w:t>
      </w:r>
    </w:p>
    <w:bookmarkEnd w:id="0"/>
    <w:p w14:paraId="24B3553A">
      <w:pP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br w:type="page"/>
      </w:r>
    </w:p>
    <w:p w14:paraId="5060F54E">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B7F1888">
      <w:pPr>
        <w:jc w:val="center"/>
        <w:textAlignment w:val="center"/>
        <w:rPr>
          <w:rFonts w:hint="eastAsia" w:ascii="仿宋" w:hAnsi="仿宋" w:eastAsia="仿宋" w:cs="仿宋"/>
          <w:b w:val="0"/>
          <w:bCs w:val="0"/>
          <w:kern w:val="2"/>
          <w:sz w:val="48"/>
          <w:szCs w:val="48"/>
          <w:lang w:val="en-US" w:eastAsia="zh-CN" w:bidi="ar-SA"/>
        </w:rPr>
      </w:pPr>
    </w:p>
    <w:p w14:paraId="2F2FA0BC">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宝鸡市蟠龙塬区城乡供水一体化工程项目（一期）-水厂工程分部土方开挖、素土回填、灰土回填及压实挤密桩工程</w:t>
      </w:r>
    </w:p>
    <w:p w14:paraId="55AF4CE7">
      <w:pPr>
        <w:jc w:val="center"/>
        <w:textAlignment w:val="center"/>
        <w:rPr>
          <w:rFonts w:hint="eastAsia" w:ascii="仿宋" w:hAnsi="仿宋" w:eastAsia="仿宋" w:cs="仿宋"/>
          <w:b w:val="0"/>
          <w:bCs w:val="0"/>
          <w:sz w:val="48"/>
          <w:szCs w:val="48"/>
          <w:lang w:val="en-US" w:eastAsia="zh-CN"/>
        </w:rPr>
      </w:pPr>
    </w:p>
    <w:p w14:paraId="2A02EC6C">
      <w:pPr>
        <w:jc w:val="center"/>
        <w:textAlignment w:val="center"/>
        <w:rPr>
          <w:rFonts w:hint="eastAsia" w:ascii="仿宋" w:hAnsi="仿宋" w:eastAsia="仿宋" w:cs="仿宋"/>
          <w:b w:val="0"/>
          <w:bCs w:val="0"/>
          <w:sz w:val="48"/>
          <w:szCs w:val="48"/>
          <w:lang w:val="en-US" w:eastAsia="zh-CN"/>
        </w:rPr>
      </w:pP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val="en-US" w:eastAsia="zh-CN"/>
        </w:rPr>
        <w:t>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3224BE73">
      <w:pPr>
        <w:rPr>
          <w:rFonts w:hint="eastAsia"/>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highlight w:val="yellow"/>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yellow"/>
          <w:lang w:eastAsia="zh-CN"/>
        </w:rPr>
        <w:t>ZMCJ0</w:t>
      </w:r>
      <w:r>
        <w:rPr>
          <w:rFonts w:hint="eastAsia" w:ascii="仿宋" w:hAnsi="仿宋" w:eastAsia="仿宋" w:cs="仿宋"/>
          <w:b/>
          <w:bCs/>
          <w:sz w:val="32"/>
          <w:szCs w:val="32"/>
          <w:highlight w:val="yellow"/>
          <w:lang w:val="en-US" w:eastAsia="zh-CN"/>
        </w:rPr>
        <w:t>7</w:t>
      </w:r>
      <w:bookmarkStart w:id="1" w:name="_GoBack"/>
      <w:bookmarkEnd w:id="1"/>
      <w:r>
        <w:rPr>
          <w:rFonts w:hint="eastAsia" w:ascii="仿宋" w:hAnsi="仿宋" w:eastAsia="仿宋" w:cs="仿宋"/>
          <w:b/>
          <w:bCs/>
          <w:sz w:val="32"/>
          <w:szCs w:val="32"/>
          <w:highlight w:val="yellow"/>
          <w:lang w:eastAsia="zh-CN"/>
        </w:rPr>
        <w:t>CG2025</w:t>
      </w:r>
      <w:r>
        <w:rPr>
          <w:rFonts w:hint="eastAsia" w:ascii="仿宋" w:hAnsi="仿宋" w:eastAsia="仿宋" w:cs="仿宋"/>
          <w:b/>
          <w:bCs/>
          <w:sz w:val="32"/>
          <w:szCs w:val="32"/>
          <w:highlight w:val="yellow"/>
          <w:lang w:val="en-US" w:eastAsia="zh-CN"/>
        </w:rPr>
        <w:t>5</w:t>
      </w:r>
      <w:r>
        <w:rPr>
          <w:rFonts w:hint="eastAsia" w:ascii="仿宋" w:hAnsi="仿宋" w:eastAsia="仿宋" w:cs="仿宋"/>
          <w:b/>
          <w:bCs/>
          <w:sz w:val="32"/>
          <w:szCs w:val="32"/>
          <w:highlight w:val="yellow"/>
          <w:lang w:eastAsia="zh-CN"/>
        </w:rPr>
        <w:t>00</w:t>
      </w:r>
      <w:r>
        <w:rPr>
          <w:rFonts w:hint="eastAsia" w:ascii="仿宋" w:hAnsi="仿宋" w:eastAsia="仿宋" w:cs="仿宋"/>
          <w:b/>
          <w:bCs/>
          <w:sz w:val="32"/>
          <w:szCs w:val="32"/>
          <w:highlight w:val="yellow"/>
          <w:lang w:val="en-US" w:eastAsia="zh-CN"/>
        </w:rPr>
        <w:t>1</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3B9A37C5">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宝鸡市蟠龙塬区城乡供水一体化工程项目（一期）-水厂工程分部土方开挖、素土回填、灰土回填及压实挤密桩工程</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r>
        <w:rPr>
          <w:rFonts w:hint="eastAsia" w:ascii="仿宋" w:hAnsi="仿宋" w:eastAsia="仿宋" w:cs="仿宋"/>
          <w:sz w:val="24"/>
          <w:u w:val="single"/>
          <w:lang w:val="en-US" w:eastAsia="zh-CN"/>
        </w:rPr>
        <w:t xml:space="preserve">         </w:t>
      </w:r>
    </w:p>
    <w:p w14:paraId="6298D907">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授权人（法人代表签字）：</w:t>
      </w:r>
      <w:r>
        <w:rPr>
          <w:rFonts w:hint="eastAsia" w:ascii="仿宋" w:hAnsi="仿宋" w:eastAsia="仿宋" w:cs="仿宋"/>
          <w:sz w:val="24"/>
          <w:u w:val="single"/>
          <w:lang w:val="en-US" w:eastAsia="zh-CN"/>
        </w:rPr>
        <w:t xml:space="preserve">           </w:t>
      </w:r>
    </w:p>
    <w:p w14:paraId="3B6B532F">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被授权的代理人（签字）：</w:t>
      </w:r>
      <w:r>
        <w:rPr>
          <w:rFonts w:hint="eastAsia" w:ascii="仿宋" w:hAnsi="仿宋" w:eastAsia="仿宋" w:cs="仿宋"/>
          <w:sz w:val="24"/>
          <w:u w:val="single"/>
          <w:lang w:val="en-US" w:eastAsia="zh-CN"/>
        </w:rPr>
        <w:t xml:space="preserve">           </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156703F1">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246115D">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3D2B15D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07D7EFD3">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工程名称：宝鸡市蟠龙塬区城乡供水一体化工程项目（一期）-水厂工程分部土方开挖、素土回填、灰土回填及压实挤密桩工程</w:t>
      </w:r>
    </w:p>
    <w:p w14:paraId="7CF67E2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工程地点：陕西省宝鸡市陈仓区、金台区及高新区</w:t>
      </w:r>
    </w:p>
    <w:p w14:paraId="73E7472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361"/>
        <w:gridCol w:w="873"/>
        <w:gridCol w:w="1019"/>
        <w:gridCol w:w="1454"/>
        <w:gridCol w:w="1425"/>
        <w:gridCol w:w="706"/>
      </w:tblGrid>
      <w:tr w14:paraId="092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00" w:type="pct"/>
            <w:vAlign w:val="center"/>
          </w:tcPr>
          <w:p w14:paraId="3139C2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385" w:type="pct"/>
            <w:vAlign w:val="center"/>
          </w:tcPr>
          <w:p w14:paraId="01D865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512" w:type="pct"/>
            <w:vAlign w:val="center"/>
          </w:tcPr>
          <w:p w14:paraId="4B4F92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598" w:type="pct"/>
            <w:vAlign w:val="center"/>
          </w:tcPr>
          <w:p w14:paraId="43CC762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851" w:type="pct"/>
            <w:vAlign w:val="center"/>
          </w:tcPr>
          <w:p w14:paraId="385187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836" w:type="pct"/>
            <w:vAlign w:val="center"/>
          </w:tcPr>
          <w:p w14:paraId="511298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414" w:type="pct"/>
            <w:vAlign w:val="center"/>
          </w:tcPr>
          <w:p w14:paraId="57E992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044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0" w:type="pct"/>
            <w:vAlign w:val="center"/>
          </w:tcPr>
          <w:p w14:paraId="3EE79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385" w:type="pct"/>
            <w:vAlign w:val="center"/>
          </w:tcPr>
          <w:p w14:paraId="3680397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_GB2312" w:hAnsi="宋体" w:eastAsia="仿宋_GB2312" w:cs="仿宋_GB2312"/>
                <w:sz w:val="24"/>
                <w:highlight w:val="none"/>
                <w:lang w:val="en-US" w:eastAsia="zh-CN"/>
              </w:rPr>
              <w:t>人工挖运土方</w:t>
            </w:r>
          </w:p>
        </w:tc>
        <w:tc>
          <w:tcPr>
            <w:tcW w:w="512" w:type="pct"/>
            <w:vAlign w:val="center"/>
          </w:tcPr>
          <w:p w14:paraId="5561101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598" w:type="pct"/>
            <w:vAlign w:val="center"/>
          </w:tcPr>
          <w:p w14:paraId="36F9595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720</w:t>
            </w:r>
          </w:p>
        </w:tc>
        <w:tc>
          <w:tcPr>
            <w:tcW w:w="851" w:type="pct"/>
            <w:vAlign w:val="center"/>
          </w:tcPr>
          <w:p w14:paraId="3D298EF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202E953F">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55779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00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0" w:type="pct"/>
            <w:vAlign w:val="center"/>
          </w:tcPr>
          <w:p w14:paraId="684047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385" w:type="pct"/>
            <w:shd w:val="clear" w:color="auto" w:fill="auto"/>
            <w:vAlign w:val="center"/>
          </w:tcPr>
          <w:p w14:paraId="0E9A9C2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_GB2312" w:hAnsi="宋体" w:eastAsia="仿宋_GB2312" w:cs="仿宋_GB2312"/>
                <w:sz w:val="24"/>
                <w:highlight w:val="none"/>
                <w:lang w:val="en-US" w:eastAsia="zh-CN"/>
              </w:rPr>
              <w:t>人工房心土回填压实</w:t>
            </w:r>
          </w:p>
        </w:tc>
        <w:tc>
          <w:tcPr>
            <w:tcW w:w="512" w:type="pct"/>
            <w:shd w:val="clear" w:color="auto" w:fill="auto"/>
            <w:vAlign w:val="center"/>
          </w:tcPr>
          <w:p w14:paraId="2298E6D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598" w:type="pct"/>
            <w:vAlign w:val="center"/>
          </w:tcPr>
          <w:p w14:paraId="2695BD2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4000</w:t>
            </w:r>
          </w:p>
        </w:tc>
        <w:tc>
          <w:tcPr>
            <w:tcW w:w="851" w:type="pct"/>
            <w:vAlign w:val="center"/>
          </w:tcPr>
          <w:p w14:paraId="2AE99EE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1DE65BC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0CF2B4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721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0" w:type="pct"/>
            <w:vAlign w:val="center"/>
          </w:tcPr>
          <w:p w14:paraId="31C49F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385" w:type="pct"/>
            <w:shd w:val="clear" w:color="auto" w:fill="auto"/>
            <w:vAlign w:val="center"/>
          </w:tcPr>
          <w:p w14:paraId="4E5A299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_GB2312" w:hAnsi="宋体" w:eastAsia="仿宋_GB2312" w:cs="仿宋_GB2312"/>
                <w:sz w:val="24"/>
                <w:highlight w:val="none"/>
                <w:lang w:val="en-US" w:eastAsia="zh-CN"/>
              </w:rPr>
              <w:t>土方挖运</w:t>
            </w:r>
          </w:p>
        </w:tc>
        <w:tc>
          <w:tcPr>
            <w:tcW w:w="512" w:type="pct"/>
            <w:shd w:val="clear" w:color="auto" w:fill="auto"/>
            <w:vAlign w:val="center"/>
          </w:tcPr>
          <w:p w14:paraId="0406245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598" w:type="pct"/>
            <w:shd w:val="clear" w:color="auto" w:fill="auto"/>
            <w:vAlign w:val="center"/>
          </w:tcPr>
          <w:p w14:paraId="55173F26">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10906</w:t>
            </w:r>
          </w:p>
        </w:tc>
        <w:tc>
          <w:tcPr>
            <w:tcW w:w="851" w:type="pct"/>
            <w:shd w:val="clear" w:color="auto" w:fill="auto"/>
            <w:vAlign w:val="center"/>
          </w:tcPr>
          <w:p w14:paraId="33777E1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836" w:type="pct"/>
            <w:shd w:val="clear" w:color="auto" w:fill="auto"/>
            <w:vAlign w:val="center"/>
          </w:tcPr>
          <w:p w14:paraId="07738640">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p>
        </w:tc>
        <w:tc>
          <w:tcPr>
            <w:tcW w:w="414" w:type="pct"/>
            <w:vAlign w:val="center"/>
          </w:tcPr>
          <w:p w14:paraId="5F938D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653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0" w:type="pct"/>
            <w:vAlign w:val="center"/>
          </w:tcPr>
          <w:p w14:paraId="00F391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3348" w:type="pct"/>
            <w:gridSpan w:val="4"/>
            <w:vAlign w:val="center"/>
          </w:tcPr>
          <w:p w14:paraId="4B941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836" w:type="pct"/>
            <w:vAlign w:val="center"/>
          </w:tcPr>
          <w:p w14:paraId="1EAD854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329430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510CBB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支付方式</w:t>
      </w:r>
    </w:p>
    <w:p w14:paraId="3CAB1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1.票据、网银、金融工具（电建融信）。</w:t>
      </w:r>
    </w:p>
    <w:p w14:paraId="64C38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6A5A005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10B759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227EA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115420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749327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付款节点：月进度70%，验收合格后3个月支付至100%。</w:t>
      </w:r>
    </w:p>
    <w:p w14:paraId="326C17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p>
    <w:p w14:paraId="40B64D0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报价人</w:t>
      </w:r>
      <w:r>
        <w:rPr>
          <w:rFonts w:hint="eastAsia" w:ascii="仿宋" w:hAnsi="仿宋" w:eastAsia="仿宋" w:cs="仿宋"/>
          <w:sz w:val="24"/>
          <w:szCs w:val="24"/>
          <w:lang w:eastAsia="zh-CN"/>
        </w:rPr>
        <w:t>（章）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6C8FD81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530DFE4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D824330">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pPr>
    </w:p>
    <w:p w14:paraId="011627BA">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42CEDEC4">
      <w:pPr>
        <w:pStyle w:val="3"/>
        <w:tabs>
          <w:tab w:val="left" w:pos="3149"/>
        </w:tabs>
        <w:overflowPunct w:val="0"/>
        <w:spacing w:line="240" w:lineRule="auto"/>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13CB591A">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52A1921F">
      <w:pPr>
        <w:pStyle w:val="16"/>
        <w:autoSpaceDE/>
        <w:autoSpaceDN/>
        <w:adjustRightInd/>
        <w:spacing w:line="240" w:lineRule="auto"/>
        <w:rPr>
          <w:rFonts w:hint="eastAsia" w:ascii="仿宋" w:hAnsi="仿宋" w:eastAsia="仿宋" w:cs="仿宋"/>
          <w:kern w:val="2"/>
          <w:szCs w:val="24"/>
        </w:rPr>
      </w:pPr>
    </w:p>
    <w:p w14:paraId="351A553B">
      <w:pPr>
        <w:pStyle w:val="16"/>
        <w:autoSpaceDE/>
        <w:autoSpaceDN/>
        <w:adjustRightInd/>
        <w:spacing w:line="240" w:lineRule="auto"/>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240" w:lineRule="auto"/>
        <w:rPr>
          <w:rFonts w:hint="eastAsia" w:ascii="仿宋" w:hAnsi="仿宋" w:eastAsia="仿宋" w:cs="仿宋"/>
          <w:kern w:val="2"/>
          <w:szCs w:val="24"/>
        </w:rPr>
      </w:pPr>
    </w:p>
    <w:p w14:paraId="23B6A1FF">
      <w:pPr>
        <w:pStyle w:val="16"/>
        <w:autoSpaceDE/>
        <w:autoSpaceDN/>
        <w:adjustRightInd/>
        <w:spacing w:line="240" w:lineRule="auto"/>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7DD3104"/>
    <w:rsid w:val="19C702F8"/>
    <w:rsid w:val="1D3F126D"/>
    <w:rsid w:val="1D9F5E03"/>
    <w:rsid w:val="1E214A6A"/>
    <w:rsid w:val="1F4106CB"/>
    <w:rsid w:val="20163F15"/>
    <w:rsid w:val="20CA1073"/>
    <w:rsid w:val="21194658"/>
    <w:rsid w:val="22D8603F"/>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BD15D21"/>
    <w:rsid w:val="2D845DED"/>
    <w:rsid w:val="2DDF0676"/>
    <w:rsid w:val="2F5A7DDB"/>
    <w:rsid w:val="316D4FA0"/>
    <w:rsid w:val="325F1BE4"/>
    <w:rsid w:val="335162AF"/>
    <w:rsid w:val="356B658D"/>
    <w:rsid w:val="37936580"/>
    <w:rsid w:val="3D9A41C5"/>
    <w:rsid w:val="41596145"/>
    <w:rsid w:val="42627CBD"/>
    <w:rsid w:val="445C1CEB"/>
    <w:rsid w:val="44880E05"/>
    <w:rsid w:val="45482758"/>
    <w:rsid w:val="4732546E"/>
    <w:rsid w:val="477927AF"/>
    <w:rsid w:val="48A935D7"/>
    <w:rsid w:val="48BD520B"/>
    <w:rsid w:val="4B72052F"/>
    <w:rsid w:val="4E265601"/>
    <w:rsid w:val="4ECF5C98"/>
    <w:rsid w:val="4F644633"/>
    <w:rsid w:val="4FC926E8"/>
    <w:rsid w:val="5167040A"/>
    <w:rsid w:val="51FC24F0"/>
    <w:rsid w:val="52F8765C"/>
    <w:rsid w:val="54843081"/>
    <w:rsid w:val="56F664B8"/>
    <w:rsid w:val="5756394B"/>
    <w:rsid w:val="595875ED"/>
    <w:rsid w:val="596E6EC2"/>
    <w:rsid w:val="5A435F01"/>
    <w:rsid w:val="5AD94D1B"/>
    <w:rsid w:val="5B156152"/>
    <w:rsid w:val="5B2C70DF"/>
    <w:rsid w:val="5B745BFD"/>
    <w:rsid w:val="5BB97AB4"/>
    <w:rsid w:val="5C971D9E"/>
    <w:rsid w:val="5DB15728"/>
    <w:rsid w:val="5FDE0E85"/>
    <w:rsid w:val="60DD5FF3"/>
    <w:rsid w:val="61733590"/>
    <w:rsid w:val="61AD3C17"/>
    <w:rsid w:val="631D6B7A"/>
    <w:rsid w:val="633A3BD0"/>
    <w:rsid w:val="6468651B"/>
    <w:rsid w:val="659155FE"/>
    <w:rsid w:val="66974E96"/>
    <w:rsid w:val="669D7EC6"/>
    <w:rsid w:val="66A17AC3"/>
    <w:rsid w:val="68633281"/>
    <w:rsid w:val="687E5F0B"/>
    <w:rsid w:val="695F1BFA"/>
    <w:rsid w:val="6AC975E8"/>
    <w:rsid w:val="6C2E02C7"/>
    <w:rsid w:val="6C6E0447"/>
    <w:rsid w:val="6D7C6B93"/>
    <w:rsid w:val="6DA32372"/>
    <w:rsid w:val="6DEC2B17"/>
    <w:rsid w:val="709B37D5"/>
    <w:rsid w:val="757468DE"/>
    <w:rsid w:val="778B6351"/>
    <w:rsid w:val="77F2017E"/>
    <w:rsid w:val="786C23CE"/>
    <w:rsid w:val="7A652E89"/>
    <w:rsid w:val="7ABB0CFB"/>
    <w:rsid w:val="7AEA15E0"/>
    <w:rsid w:val="7B0433F8"/>
    <w:rsid w:val="7CCA3477"/>
    <w:rsid w:val="7CF5593F"/>
    <w:rsid w:val="7D020E63"/>
    <w:rsid w:val="7D5717B1"/>
    <w:rsid w:val="7DA57A41"/>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2572</Words>
  <Characters>2693</Characters>
  <Lines>0</Lines>
  <Paragraphs>0</Paragraphs>
  <TotalTime>21</TotalTime>
  <ScaleCrop>false</ScaleCrop>
  <LinksUpToDate>false</LinksUpToDate>
  <CharactersWithSpaces>3130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Administrator</cp:lastModifiedBy>
  <dcterms:modified xsi:type="dcterms:W3CDTF">2025-01-09T01:02:35Z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39402DEEBF094D1E919988C788E0D556_13</vt:lpwstr>
  </property>
  <property fmtid="{D5CDD505-2E9C-101B-9397-08002B2CF9AE}" pid="4" name="KSOTemplateDocerSaveRecord">
    <vt:lpwstr>eyJoZGlkIjoiMWU3MmM5MTlhMTZiNzI5ZWY1OTlkN2Q2MzJmYWQ5OGEifQ==</vt:lpwstr>
  </property>
</Properties>
</file>