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499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napToGrid/>
          <w:color w:val="auto"/>
          <w:kern w:val="2"/>
          <w:sz w:val="44"/>
          <w:szCs w:val="44"/>
        </w:rPr>
      </w:pPr>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66A48AEE">
      <w:pPr>
        <w:kinsoku/>
        <w:autoSpaceDE/>
        <w:autoSpaceDN/>
        <w:adjustRightInd/>
        <w:snapToGrid/>
        <w:spacing w:line="360" w:lineRule="auto"/>
        <w:ind w:right="12"/>
        <w:jc w:val="center"/>
        <w:textAlignment w:val="auto"/>
        <w:rPr>
          <w:rFonts w:hint="eastAsia" w:ascii="仿宋" w:hAnsi="仿宋" w:eastAsia="仿宋" w:cs="仿宋"/>
          <w:b/>
          <w:bCs/>
          <w:snapToGrid/>
          <w:sz w:val="28"/>
          <w:szCs w:val="28"/>
          <w:lang w:eastAsia="zh-CN"/>
        </w:rPr>
      </w:pPr>
    </w:p>
    <w:p w14:paraId="3492F02B">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我公司拟进行广东省储备粮汕头直属库二期工程土建施工基坑支护及桩基工程项目</w:t>
      </w:r>
      <w:r>
        <w:rPr>
          <w:rFonts w:hint="eastAsia" w:ascii="仿宋" w:hAnsi="仿宋" w:eastAsia="仿宋" w:cs="仿宋"/>
          <w:snapToGrid/>
          <w:color w:val="auto"/>
          <w:sz w:val="28"/>
          <w:szCs w:val="28"/>
          <w:lang w:val="en-US" w:eastAsia="zh-CN"/>
        </w:rPr>
        <w:t>零星项目竞争谈判</w:t>
      </w:r>
      <w:r>
        <w:rPr>
          <w:rFonts w:hint="eastAsia" w:ascii="仿宋" w:hAnsi="仿宋" w:eastAsia="仿宋" w:cs="仿宋"/>
          <w:snapToGrid/>
          <w:color w:val="auto"/>
          <w:sz w:val="28"/>
          <w:szCs w:val="28"/>
          <w:lang w:eastAsia="zh-CN"/>
        </w:rPr>
        <w:t>采购。</w:t>
      </w:r>
    </w:p>
    <w:p w14:paraId="51DCB29D">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采购编号：</w:t>
      </w:r>
      <w:r>
        <w:rPr>
          <w:rFonts w:hint="eastAsia" w:ascii="仿宋" w:hAnsi="仿宋" w:eastAsia="仿宋" w:cs="仿宋"/>
          <w:snapToGrid/>
          <w:color w:val="auto"/>
          <w:sz w:val="28"/>
          <w:szCs w:val="28"/>
          <w:lang w:val="en-US" w:eastAsia="zh-CN"/>
        </w:rPr>
        <w:t>ZMCJ-LXCG-2025-ZJ-009</w:t>
      </w:r>
      <w:r>
        <w:rPr>
          <w:rFonts w:hint="eastAsia" w:ascii="仿宋" w:hAnsi="仿宋" w:eastAsia="仿宋" w:cs="仿宋"/>
          <w:snapToGrid/>
          <w:color w:val="auto"/>
          <w:sz w:val="28"/>
          <w:szCs w:val="28"/>
          <w:lang w:eastAsia="zh-CN"/>
        </w:rPr>
        <w:t>。</w:t>
      </w:r>
    </w:p>
    <w:p w14:paraId="4CC5859C">
      <w:pPr>
        <w:pStyle w:val="18"/>
        <w:keepNext w:val="0"/>
        <w:keepLines w:val="0"/>
        <w:pageBreakBefore w:val="0"/>
        <w:widowControl/>
        <w:kinsoku/>
        <w:wordWrap/>
        <w:overflowPunct/>
        <w:topLinePunct w:val="0"/>
        <w:autoSpaceDE/>
        <w:autoSpaceDN/>
        <w:bidi w:val="0"/>
        <w:snapToGrid/>
        <w:spacing w:line="288" w:lineRule="auto"/>
        <w:ind w:right="0"/>
        <w:jc w:val="both"/>
        <w:textAlignment w:val="auto"/>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3489D4C7">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项目名称：广东省储备粮汕头直属库二期工程土建施工基坑支护及桩基工程</w:t>
      </w:r>
    </w:p>
    <w:p w14:paraId="33D4039D">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rPr>
        <w:t>采购需求：</w:t>
      </w:r>
    </w:p>
    <w:p w14:paraId="4D5D4570">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rPr>
        <w:t>ZMCJ-LXCG-2025-ZJ-00</w:t>
      </w:r>
      <w:r>
        <w:rPr>
          <w:rFonts w:hint="eastAsia" w:ascii="仿宋" w:hAnsi="仿宋" w:eastAsia="仿宋" w:cs="仿宋"/>
          <w:snapToGrid/>
          <w:color w:val="auto"/>
          <w:sz w:val="28"/>
          <w:szCs w:val="28"/>
          <w:lang w:val="en-US" w:eastAsia="zh-CN"/>
        </w:rPr>
        <w:t>9</w:t>
      </w:r>
      <w:r>
        <w:rPr>
          <w:rFonts w:hint="eastAsia" w:ascii="仿宋" w:hAnsi="仿宋" w:eastAsia="仿宋" w:cs="仿宋"/>
          <w:snapToGrid/>
          <w:color w:val="auto"/>
          <w:sz w:val="28"/>
          <w:szCs w:val="28"/>
          <w:lang w:eastAsia="zh-CN"/>
        </w:rPr>
        <w:t>：</w:t>
      </w:r>
      <w:r>
        <w:rPr>
          <w:rFonts w:hint="eastAsia" w:ascii="仿宋" w:hAnsi="仿宋" w:eastAsia="仿宋" w:cs="仿宋"/>
          <w:snapToGrid/>
          <w:color w:val="auto"/>
          <w:sz w:val="28"/>
          <w:szCs w:val="28"/>
          <w:lang w:val="en-US" w:eastAsia="zh-CN"/>
        </w:rPr>
        <w:t>石粉500吨</w:t>
      </w:r>
    </w:p>
    <w:p w14:paraId="2FED0EF5">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项目地点</w:t>
      </w:r>
      <w:r>
        <w:rPr>
          <w:rFonts w:hint="eastAsia" w:ascii="仿宋" w:hAnsi="仿宋" w:eastAsia="仿宋" w:cs="仿宋"/>
          <w:snapToGrid/>
          <w:color w:val="auto"/>
          <w:sz w:val="28"/>
          <w:szCs w:val="28"/>
          <w:lang w:val="en-US" w:eastAsia="zh-CN"/>
        </w:rPr>
        <w:t>：广东省汕头市龙湖区鸥汀街道韶山路火车北站东侧</w:t>
      </w:r>
    </w:p>
    <w:p w14:paraId="19B6BC3C">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评审办法：满足项目采购需求情况下最低价中标</w:t>
      </w:r>
    </w:p>
    <w:p w14:paraId="1E9547EE">
      <w:pPr>
        <w:pStyle w:val="18"/>
        <w:keepNext w:val="0"/>
        <w:keepLines w:val="0"/>
        <w:pageBreakBefore w:val="0"/>
        <w:widowControl/>
        <w:kinsoku/>
        <w:wordWrap/>
        <w:overflowPunct/>
        <w:topLinePunct w:val="0"/>
        <w:autoSpaceDE/>
        <w:autoSpaceDN/>
        <w:bidi w:val="0"/>
        <w:snapToGrid/>
        <w:spacing w:line="288" w:lineRule="auto"/>
        <w:ind w:right="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响应</w:t>
      </w:r>
      <w:r>
        <w:rPr>
          <w:rFonts w:hint="eastAsia" w:ascii="仿宋" w:hAnsi="仿宋" w:eastAsia="仿宋" w:cs="仿宋"/>
          <w:b/>
          <w:bCs/>
          <w:sz w:val="28"/>
          <w:szCs w:val="28"/>
        </w:rPr>
        <w:t>人的资格要求</w:t>
      </w:r>
    </w:p>
    <w:p w14:paraId="09F1204E">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参与</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rPr>
        <w:t>企业必须是具有相应经营范围的独立法人单位，有合格有效的营业执照，并在人员、资金等方面具有相应的实力。</w:t>
      </w:r>
    </w:p>
    <w:p w14:paraId="7FAB1A11">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具有良好的商业信誉和健全的财务会计制度</w:t>
      </w:r>
      <w:r>
        <w:rPr>
          <w:rFonts w:hint="eastAsia" w:ascii="仿宋" w:hAnsi="仿宋" w:eastAsia="仿宋" w:cs="仿宋"/>
          <w:snapToGrid/>
          <w:color w:val="auto"/>
          <w:sz w:val="28"/>
          <w:szCs w:val="28"/>
          <w:lang w:eastAsia="zh-CN"/>
        </w:rPr>
        <w:t>。</w:t>
      </w:r>
    </w:p>
    <w:p w14:paraId="427265FA">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具有投资参股关系的关联企业，或具有直接管理或被管理关系的母子公司，或同一母公司的子公司，或法定代表人为同一人的两个及两个以上法人不得同时对同一包件进行</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lang w:eastAsia="zh-CN"/>
        </w:rPr>
        <w:t>。</w:t>
      </w:r>
    </w:p>
    <w:p w14:paraId="364A82AA">
      <w:pPr>
        <w:keepNext w:val="0"/>
        <w:keepLines w:val="0"/>
        <w:pageBreakBefore w:val="0"/>
        <w:widowControl/>
        <w:kinsoku/>
        <w:wordWrap/>
        <w:overflowPunct/>
        <w:topLinePunct w:val="0"/>
        <w:autoSpaceDE/>
        <w:autoSpaceDN/>
        <w:bidi w:val="0"/>
        <w:adjustRightInd/>
        <w:snapToGrid/>
        <w:spacing w:line="288" w:lineRule="auto"/>
        <w:ind w:right="0"/>
        <w:jc w:val="left"/>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4E323848">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凡有意参加者，请于202</w:t>
      </w:r>
      <w:r>
        <w:rPr>
          <w:rFonts w:hint="eastAsia" w:ascii="仿宋" w:hAnsi="仿宋" w:eastAsia="仿宋" w:cs="仿宋"/>
          <w:snapToGrid/>
          <w:color w:val="auto"/>
          <w:sz w:val="28"/>
          <w:szCs w:val="28"/>
          <w:lang w:val="en-US" w:eastAsia="zh-CN"/>
        </w:rPr>
        <w:t>5</w:t>
      </w:r>
      <w:r>
        <w:rPr>
          <w:rFonts w:hint="eastAsia" w:ascii="仿宋" w:hAnsi="仿宋" w:eastAsia="仿宋" w:cs="仿宋"/>
          <w:snapToGrid/>
          <w:color w:val="auto"/>
          <w:sz w:val="28"/>
          <w:szCs w:val="28"/>
          <w:lang w:eastAsia="zh-CN"/>
        </w:rPr>
        <w:t>年</w:t>
      </w:r>
      <w:r>
        <w:rPr>
          <w:rFonts w:hint="eastAsia" w:ascii="仿宋" w:hAnsi="仿宋" w:eastAsia="仿宋" w:cs="仿宋"/>
          <w:snapToGrid/>
          <w:color w:val="auto"/>
          <w:sz w:val="28"/>
          <w:szCs w:val="28"/>
          <w:lang w:val="en-US" w:eastAsia="zh-CN"/>
        </w:rPr>
        <w:t>5</w:t>
      </w:r>
      <w:r>
        <w:rPr>
          <w:rFonts w:hint="eastAsia" w:ascii="仿宋" w:hAnsi="仿宋" w:eastAsia="仿宋" w:cs="仿宋"/>
          <w:snapToGrid/>
          <w:color w:val="auto"/>
          <w:sz w:val="28"/>
          <w:szCs w:val="28"/>
          <w:lang w:eastAsia="zh-CN"/>
        </w:rPr>
        <w:t>月</w:t>
      </w:r>
      <w:r>
        <w:rPr>
          <w:rFonts w:hint="eastAsia" w:ascii="仿宋" w:hAnsi="仿宋" w:eastAsia="仿宋" w:cs="仿宋"/>
          <w:snapToGrid/>
          <w:color w:val="auto"/>
          <w:sz w:val="28"/>
          <w:szCs w:val="28"/>
          <w:lang w:val="en-US" w:eastAsia="zh-CN"/>
        </w:rPr>
        <w:t>6</w:t>
      </w:r>
      <w:r>
        <w:rPr>
          <w:rFonts w:hint="eastAsia" w:ascii="仿宋" w:hAnsi="仿宋" w:eastAsia="仿宋" w:cs="仿宋"/>
          <w:snapToGrid/>
          <w:color w:val="auto"/>
          <w:sz w:val="28"/>
          <w:szCs w:val="28"/>
          <w:lang w:eastAsia="zh-CN"/>
        </w:rPr>
        <w:t>日上午1</w:t>
      </w:r>
      <w:r>
        <w:rPr>
          <w:rFonts w:hint="eastAsia" w:ascii="仿宋" w:hAnsi="仿宋" w:eastAsia="仿宋" w:cs="仿宋"/>
          <w:snapToGrid/>
          <w:color w:val="auto"/>
          <w:sz w:val="28"/>
          <w:szCs w:val="28"/>
          <w:lang w:val="en-US" w:eastAsia="zh-CN"/>
        </w:rPr>
        <w:t>0</w:t>
      </w:r>
      <w:r>
        <w:rPr>
          <w:rFonts w:hint="eastAsia" w:ascii="仿宋" w:hAnsi="仿宋" w:eastAsia="仿宋" w:cs="仿宋"/>
          <w:snapToGrid/>
          <w:color w:val="auto"/>
          <w:sz w:val="28"/>
          <w:szCs w:val="28"/>
          <w:lang w:eastAsia="zh-CN"/>
        </w:rPr>
        <w:t>时前递交（或邮寄）。</w:t>
      </w:r>
    </w:p>
    <w:p w14:paraId="45DC4162">
      <w:pPr>
        <w:keepNext w:val="0"/>
        <w:keepLines w:val="0"/>
        <w:pageBreakBefore w:val="0"/>
        <w:widowControl/>
        <w:kinsoku/>
        <w:wordWrap/>
        <w:overflowPunct/>
        <w:topLinePunct w:val="0"/>
        <w:autoSpaceDE/>
        <w:autoSpaceDN/>
        <w:bidi w:val="0"/>
        <w:adjustRightInd/>
        <w:snapToGrid/>
        <w:spacing w:line="288" w:lineRule="auto"/>
        <w:ind w:right="0"/>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lang w:val="en-US" w:eastAsia="zh-CN"/>
        </w:rPr>
        <w:t>报价</w:t>
      </w:r>
      <w:r>
        <w:rPr>
          <w:rFonts w:hint="eastAsia" w:ascii="仿宋" w:hAnsi="仿宋" w:eastAsia="仿宋" w:cs="仿宋"/>
          <w:b/>
          <w:bCs/>
          <w:sz w:val="28"/>
          <w:szCs w:val="28"/>
        </w:rPr>
        <w:t>人</w:t>
      </w:r>
      <w:r>
        <w:rPr>
          <w:rFonts w:hint="eastAsia" w:ascii="仿宋" w:hAnsi="仿宋" w:eastAsia="仿宋" w:cs="仿宋"/>
          <w:b/>
          <w:bCs/>
          <w:snapToGrid/>
          <w:sz w:val="28"/>
          <w:szCs w:val="28"/>
        </w:rPr>
        <w:t>需提供以下材料</w:t>
      </w:r>
      <w:r>
        <w:rPr>
          <w:rFonts w:hint="eastAsia" w:ascii="仿宋" w:hAnsi="仿宋" w:eastAsia="仿宋" w:cs="仿宋"/>
          <w:b/>
          <w:bCs/>
          <w:snapToGrid/>
          <w:sz w:val="28"/>
          <w:szCs w:val="28"/>
          <w:lang w:eastAsia="zh-CN"/>
        </w:rPr>
        <w:t xml:space="preserve"> </w:t>
      </w:r>
    </w:p>
    <w:p w14:paraId="4ACA7C66">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报价明细（必须加盖单位公章）</w:t>
      </w:r>
    </w:p>
    <w:p w14:paraId="1B862ABB">
      <w:pPr>
        <w:keepNext w:val="0"/>
        <w:keepLines w:val="0"/>
        <w:pageBreakBefore w:val="0"/>
        <w:widowControl/>
        <w:kinsoku/>
        <w:wordWrap/>
        <w:overflowPunct/>
        <w:topLinePunct w:val="0"/>
        <w:autoSpaceDE/>
        <w:autoSpaceDN/>
        <w:bidi w:val="0"/>
        <w:adjustRightInd/>
        <w:snapToGrid/>
        <w:spacing w:line="288" w:lineRule="auto"/>
        <w:ind w:right="0"/>
        <w:textAlignment w:val="auto"/>
        <w:rPr>
          <w:rFonts w:hint="eastAsia" w:ascii="仿宋" w:hAnsi="仿宋" w:eastAsia="仿宋" w:cs="仿宋"/>
          <w:b/>
          <w:bCs/>
          <w:snapToGrid/>
          <w:sz w:val="28"/>
          <w:szCs w:val="28"/>
          <w:lang w:eastAsia="zh-CN"/>
        </w:rPr>
      </w:pPr>
      <w:r>
        <w:rPr>
          <w:rFonts w:hint="eastAsia" w:ascii="仿宋" w:hAnsi="仿宋" w:eastAsia="仿宋" w:cs="仿宋"/>
          <w:b/>
          <w:bCs/>
          <w:snapToGrid/>
          <w:sz w:val="28"/>
          <w:szCs w:val="28"/>
          <w:lang w:eastAsia="zh-CN"/>
        </w:rPr>
        <w:t>五、联系方式</w:t>
      </w:r>
    </w:p>
    <w:p w14:paraId="4F9EC2AB">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采购人：中煤长江基础建设有限公司</w:t>
      </w:r>
      <w:r>
        <w:rPr>
          <w:rFonts w:hint="eastAsia" w:ascii="仿宋" w:hAnsi="仿宋" w:eastAsia="仿宋" w:cs="仿宋"/>
          <w:snapToGrid/>
          <w:color w:val="auto"/>
          <w:sz w:val="28"/>
          <w:szCs w:val="28"/>
          <w:lang w:val="en-US" w:eastAsia="zh-CN"/>
        </w:rPr>
        <w:t>镇江分公司</w:t>
      </w:r>
    </w:p>
    <w:p w14:paraId="2E0519EF">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地址：江苏省</w:t>
      </w:r>
      <w:r>
        <w:rPr>
          <w:rFonts w:hint="eastAsia" w:ascii="仿宋" w:hAnsi="仿宋" w:eastAsia="仿宋" w:cs="仿宋"/>
          <w:snapToGrid/>
          <w:color w:val="auto"/>
          <w:sz w:val="28"/>
          <w:szCs w:val="28"/>
          <w:lang w:val="en-US" w:eastAsia="zh-CN"/>
        </w:rPr>
        <w:t>润州区乔家门66号</w:t>
      </w:r>
    </w:p>
    <w:p w14:paraId="2FB381A4">
      <w:pPr>
        <w:keepNext w:val="0"/>
        <w:keepLines w:val="0"/>
        <w:pageBreakBefore w:val="0"/>
        <w:widowControl/>
        <w:kinsoku/>
        <w:wordWrap/>
        <w:overflowPunct/>
        <w:topLinePunct w:val="0"/>
        <w:autoSpaceDE/>
        <w:autoSpaceDN/>
        <w:bidi w:val="0"/>
        <w:adjustRightInd/>
        <w:snapToGrid/>
        <w:spacing w:line="288" w:lineRule="auto"/>
        <w:ind w:right="0"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联系人：</w:t>
      </w:r>
      <w:r>
        <w:rPr>
          <w:rFonts w:hint="eastAsia" w:ascii="仿宋" w:hAnsi="仿宋" w:eastAsia="仿宋" w:cs="仿宋"/>
          <w:snapToGrid/>
          <w:color w:val="auto"/>
          <w:sz w:val="28"/>
          <w:szCs w:val="28"/>
          <w:lang w:val="en-US" w:eastAsia="zh-CN"/>
        </w:rPr>
        <w:t>杜经理</w:t>
      </w:r>
      <w:r>
        <w:rPr>
          <w:rFonts w:hint="eastAsia" w:ascii="仿宋" w:hAnsi="仿宋" w:eastAsia="仿宋" w:cs="仿宋"/>
          <w:snapToGrid/>
          <w:color w:val="auto"/>
          <w:sz w:val="28"/>
          <w:szCs w:val="28"/>
          <w:lang w:eastAsia="zh-CN"/>
        </w:rPr>
        <w:t xml:space="preserve"> </w:t>
      </w:r>
      <w:r>
        <w:rPr>
          <w:rFonts w:hint="eastAsia" w:ascii="仿宋" w:hAnsi="仿宋" w:eastAsia="仿宋" w:cs="仿宋"/>
          <w:snapToGrid/>
          <w:color w:val="auto"/>
          <w:sz w:val="28"/>
          <w:szCs w:val="28"/>
          <w:lang w:val="en-US" w:eastAsia="zh-CN"/>
        </w:rPr>
        <w:t xml:space="preserve">        </w:t>
      </w:r>
      <w:r>
        <w:rPr>
          <w:rFonts w:hint="eastAsia" w:ascii="仿宋" w:hAnsi="仿宋" w:eastAsia="仿宋" w:cs="仿宋"/>
          <w:snapToGrid/>
          <w:color w:val="auto"/>
          <w:sz w:val="28"/>
          <w:szCs w:val="28"/>
          <w:lang w:eastAsia="zh-CN"/>
        </w:rPr>
        <w:t xml:space="preserve">       联系电话：</w:t>
      </w:r>
      <w:r>
        <w:rPr>
          <w:rFonts w:hint="eastAsia" w:ascii="仿宋" w:hAnsi="仿宋" w:eastAsia="仿宋" w:cs="仿宋"/>
          <w:snapToGrid/>
          <w:color w:val="auto"/>
          <w:sz w:val="28"/>
          <w:szCs w:val="28"/>
          <w:lang w:val="en-US" w:eastAsia="zh-CN"/>
        </w:rPr>
        <w:t>0511-88052816</w:t>
      </w:r>
    </w:p>
    <w:p w14:paraId="053B1D19">
      <w:pPr>
        <w:keepNext w:val="0"/>
        <w:keepLines w:val="0"/>
        <w:pageBreakBefore w:val="0"/>
        <w:widowControl/>
        <w:kinsoku/>
        <w:wordWrap/>
        <w:overflowPunct/>
        <w:topLinePunct w:val="0"/>
        <w:autoSpaceDE/>
        <w:autoSpaceDN/>
        <w:bidi w:val="0"/>
        <w:adjustRightInd/>
        <w:snapToGrid/>
        <w:spacing w:line="288" w:lineRule="auto"/>
        <w:ind w:right="0"/>
        <w:textAlignment w:val="auto"/>
        <w:rPr>
          <w:rFonts w:hint="eastAsia" w:ascii="仿宋" w:hAnsi="仿宋" w:eastAsia="仿宋" w:cs="仿宋"/>
          <w:snapToGrid/>
          <w:color w:val="auto"/>
          <w:sz w:val="28"/>
          <w:szCs w:val="28"/>
          <w:lang w:eastAsia="zh-CN"/>
        </w:rPr>
      </w:pPr>
    </w:p>
    <w:p w14:paraId="3F741DE4">
      <w:pPr>
        <w:keepNext w:val="0"/>
        <w:keepLines w:val="0"/>
        <w:pageBreakBefore w:val="0"/>
        <w:widowControl/>
        <w:kinsoku/>
        <w:wordWrap/>
        <w:overflowPunct/>
        <w:topLinePunct w:val="0"/>
        <w:autoSpaceDE/>
        <w:autoSpaceDN/>
        <w:bidi w:val="0"/>
        <w:adjustRightInd/>
        <w:snapToGrid/>
        <w:spacing w:line="288" w:lineRule="auto"/>
        <w:ind w:left="0" w:leftChars="0" w:right="0" w:firstLine="3998" w:firstLineChars="1428"/>
        <w:jc w:val="center"/>
        <w:textAlignment w:val="auto"/>
        <w:rPr>
          <w:rFonts w:hint="eastAsia" w:ascii="仿宋" w:hAnsi="仿宋" w:eastAsia="仿宋" w:cs="仿宋"/>
          <w:b w:val="0"/>
          <w:snapToGrid/>
          <w:color w:val="000000"/>
          <w:sz w:val="28"/>
          <w:szCs w:val="28"/>
          <w:lang w:val="en-US" w:eastAsia="zh-CN" w:bidi="ar-SA"/>
        </w:rPr>
      </w:pPr>
      <w:r>
        <w:rPr>
          <w:rFonts w:hint="eastAsia" w:ascii="仿宋" w:hAnsi="仿宋" w:eastAsia="仿宋" w:cs="仿宋"/>
          <w:b w:val="0"/>
          <w:snapToGrid/>
          <w:color w:val="000000"/>
          <w:sz w:val="28"/>
          <w:szCs w:val="28"/>
          <w:lang w:val="en-US" w:eastAsia="zh-CN" w:bidi="ar-SA"/>
        </w:rPr>
        <w:t>中煤长江基础建设有限公司</w:t>
      </w:r>
    </w:p>
    <w:p w14:paraId="2D1A4F84">
      <w:pPr>
        <w:keepNext w:val="0"/>
        <w:keepLines w:val="0"/>
        <w:pageBreakBefore w:val="0"/>
        <w:widowControl/>
        <w:kinsoku/>
        <w:wordWrap/>
        <w:overflowPunct/>
        <w:topLinePunct w:val="0"/>
        <w:autoSpaceDE/>
        <w:autoSpaceDN/>
        <w:bidi w:val="0"/>
        <w:adjustRightInd/>
        <w:snapToGrid/>
        <w:spacing w:line="288" w:lineRule="auto"/>
        <w:ind w:left="0" w:leftChars="0" w:right="0" w:firstLine="5678" w:firstLineChars="2028"/>
        <w:textAlignment w:val="auto"/>
        <w:rPr>
          <w:rFonts w:hint="eastAsia" w:ascii="仿宋" w:hAnsi="仿宋" w:eastAsia="仿宋" w:cs="仿宋"/>
          <w:snapToGrid/>
          <w:color w:val="auto"/>
          <w:sz w:val="28"/>
          <w:szCs w:val="28"/>
          <w:lang w:val="en-US" w:eastAsia="zh-CN"/>
        </w:rPr>
        <w:sectPr>
          <w:footerReference r:id="rId3" w:type="default"/>
          <w:pgSz w:w="11906" w:h="16839"/>
          <w:pgMar w:top="1431" w:right="1278" w:bottom="1486" w:left="1168" w:header="0" w:footer="1208" w:gutter="0"/>
          <w:cols w:space="720" w:num="1"/>
        </w:sectPr>
      </w:pPr>
      <w:r>
        <w:rPr>
          <w:rFonts w:hint="eastAsia" w:ascii="仿宋" w:hAnsi="仿宋" w:eastAsia="仿宋" w:cs="仿宋"/>
          <w:snapToGrid/>
          <w:color w:val="auto"/>
          <w:sz w:val="28"/>
          <w:szCs w:val="28"/>
          <w:lang w:eastAsia="zh-CN"/>
        </w:rPr>
        <w:t>202</w:t>
      </w:r>
      <w:r>
        <w:rPr>
          <w:rFonts w:hint="eastAsia" w:ascii="仿宋" w:hAnsi="仿宋" w:eastAsia="仿宋" w:cs="仿宋"/>
          <w:snapToGrid/>
          <w:color w:val="auto"/>
          <w:sz w:val="28"/>
          <w:szCs w:val="28"/>
          <w:lang w:val="en-US" w:eastAsia="zh-CN"/>
        </w:rPr>
        <w:t>5</w:t>
      </w:r>
      <w:r>
        <w:rPr>
          <w:rFonts w:hint="eastAsia" w:ascii="仿宋" w:hAnsi="仿宋" w:eastAsia="仿宋" w:cs="仿宋"/>
          <w:snapToGrid/>
          <w:color w:val="auto"/>
          <w:sz w:val="28"/>
          <w:szCs w:val="28"/>
          <w:lang w:eastAsia="zh-CN"/>
        </w:rPr>
        <w:t>年</w:t>
      </w:r>
      <w:r>
        <w:rPr>
          <w:rFonts w:hint="eastAsia" w:ascii="仿宋" w:hAnsi="仿宋" w:eastAsia="仿宋" w:cs="仿宋"/>
          <w:snapToGrid/>
          <w:color w:val="auto"/>
          <w:sz w:val="28"/>
          <w:szCs w:val="28"/>
          <w:lang w:val="en-US" w:eastAsia="zh-CN"/>
        </w:rPr>
        <w:t>4</w:t>
      </w:r>
      <w:r>
        <w:rPr>
          <w:rFonts w:hint="eastAsia" w:ascii="仿宋" w:hAnsi="仿宋" w:eastAsia="仿宋" w:cs="仿宋"/>
          <w:snapToGrid/>
          <w:color w:val="auto"/>
          <w:sz w:val="28"/>
          <w:szCs w:val="28"/>
          <w:lang w:eastAsia="zh-CN"/>
        </w:rPr>
        <w:t>月</w:t>
      </w:r>
      <w:r>
        <w:rPr>
          <w:rFonts w:hint="eastAsia" w:ascii="仿宋" w:hAnsi="仿宋" w:eastAsia="仿宋" w:cs="仿宋"/>
          <w:snapToGrid/>
          <w:color w:val="auto"/>
          <w:sz w:val="28"/>
          <w:szCs w:val="28"/>
          <w:lang w:val="en-US" w:eastAsia="zh-CN"/>
        </w:rPr>
        <w:t>29日</w:t>
      </w:r>
    </w:p>
    <w:p w14:paraId="497F6F52">
      <w:pPr>
        <w:keepNext w:val="0"/>
        <w:keepLines w:val="0"/>
        <w:pageBreakBefore w:val="0"/>
        <w:widowControl w:val="0"/>
        <w:numPr>
          <w:ilvl w:val="0"/>
          <w:numId w:val="0"/>
        </w:numPr>
        <w:tabs>
          <w:tab w:val="left" w:pos="630"/>
          <w:tab w:val="left" w:pos="840"/>
          <w:tab w:val="left" w:pos="1060"/>
        </w:tabs>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响应文件：</w:t>
      </w:r>
    </w:p>
    <w:p w14:paraId="23368BB7">
      <w:pPr>
        <w:ind w:firstLine="442" w:firstLineChars="100"/>
        <w:jc w:val="center"/>
        <w:rPr>
          <w:rFonts w:hint="eastAsia" w:ascii="宋体" w:hAnsi="宋体" w:eastAsia="宋体" w:cs="宋体"/>
          <w:b/>
          <w:bCs w:val="0"/>
          <w:sz w:val="44"/>
          <w:szCs w:val="44"/>
          <w:lang w:val="en-US" w:eastAsia="zh-CN"/>
        </w:rPr>
      </w:pPr>
    </w:p>
    <w:p w14:paraId="005812D5">
      <w:pPr>
        <w:ind w:firstLine="442" w:firstLineChars="100"/>
        <w:jc w:val="center"/>
        <w:rPr>
          <w:rFonts w:hint="eastAsia"/>
          <w:sz w:val="24"/>
          <w:szCs w:val="24"/>
          <w:lang w:val="en-US" w:eastAsia="zh-CN"/>
        </w:rPr>
      </w:pPr>
      <w:r>
        <w:rPr>
          <w:rFonts w:hint="eastAsia" w:ascii="宋体" w:hAnsi="宋体" w:eastAsia="宋体" w:cs="宋体"/>
          <w:b/>
          <w:bCs w:val="0"/>
          <w:sz w:val="44"/>
          <w:szCs w:val="44"/>
          <w:lang w:val="en-US" w:eastAsia="zh-CN"/>
        </w:rPr>
        <w:t>报价</w:t>
      </w:r>
      <w:r>
        <w:rPr>
          <w:rFonts w:hint="eastAsia" w:ascii="宋体" w:hAnsi="宋体" w:cs="宋体"/>
          <w:b/>
          <w:bCs w:val="0"/>
          <w:sz w:val="44"/>
          <w:szCs w:val="44"/>
          <w:lang w:val="en-US" w:eastAsia="zh-CN"/>
        </w:rPr>
        <w:t>单</w:t>
      </w:r>
    </w:p>
    <w:p w14:paraId="2381582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项目概况：</w:t>
      </w:r>
    </w:p>
    <w:p w14:paraId="2BEE8BD7">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工程名称：广东省储备粮汕头直属库二期工程土建施工基坑支护及桩基工程</w:t>
      </w:r>
    </w:p>
    <w:p w14:paraId="02B95787">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工程地点：广东省汕头市龙湖区鸥汀街道韶山路火车北站东侧</w:t>
      </w:r>
    </w:p>
    <w:p w14:paraId="33C159B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报价信息：</w:t>
      </w:r>
    </w:p>
    <w:tbl>
      <w:tblPr>
        <w:tblStyle w:val="13"/>
        <w:tblW w:w="10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92"/>
        <w:gridCol w:w="1868"/>
        <w:gridCol w:w="907"/>
        <w:gridCol w:w="1268"/>
        <w:gridCol w:w="1803"/>
        <w:gridCol w:w="1772"/>
        <w:gridCol w:w="879"/>
      </w:tblGrid>
      <w:tr w14:paraId="7338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8" w:type="dxa"/>
            <w:vAlign w:val="center"/>
          </w:tcPr>
          <w:p w14:paraId="6AEAC40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序号</w:t>
            </w:r>
          </w:p>
        </w:tc>
        <w:tc>
          <w:tcPr>
            <w:tcW w:w="1292" w:type="dxa"/>
            <w:vAlign w:val="center"/>
          </w:tcPr>
          <w:p w14:paraId="53ED6FA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名称</w:t>
            </w:r>
          </w:p>
        </w:tc>
        <w:tc>
          <w:tcPr>
            <w:tcW w:w="1868" w:type="dxa"/>
            <w:vAlign w:val="center"/>
          </w:tcPr>
          <w:p w14:paraId="11E0E6C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规格</w:t>
            </w:r>
          </w:p>
        </w:tc>
        <w:tc>
          <w:tcPr>
            <w:tcW w:w="907" w:type="dxa"/>
            <w:vAlign w:val="center"/>
          </w:tcPr>
          <w:p w14:paraId="126DB03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单位</w:t>
            </w:r>
          </w:p>
        </w:tc>
        <w:tc>
          <w:tcPr>
            <w:tcW w:w="1268" w:type="dxa"/>
            <w:vAlign w:val="center"/>
          </w:tcPr>
          <w:p w14:paraId="008EA06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暂定数量</w:t>
            </w:r>
          </w:p>
        </w:tc>
        <w:tc>
          <w:tcPr>
            <w:tcW w:w="1803" w:type="dxa"/>
            <w:vAlign w:val="center"/>
          </w:tcPr>
          <w:p w14:paraId="7FD7FAA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含税单价(元)</w:t>
            </w:r>
          </w:p>
        </w:tc>
        <w:tc>
          <w:tcPr>
            <w:tcW w:w="1772" w:type="dxa"/>
            <w:vAlign w:val="center"/>
          </w:tcPr>
          <w:p w14:paraId="512DD6B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合计（元）</w:t>
            </w:r>
          </w:p>
        </w:tc>
        <w:tc>
          <w:tcPr>
            <w:tcW w:w="879" w:type="dxa"/>
            <w:vAlign w:val="center"/>
          </w:tcPr>
          <w:p w14:paraId="4DCCCFD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63B08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48" w:type="dxa"/>
            <w:vAlign w:val="center"/>
          </w:tcPr>
          <w:p w14:paraId="2447A73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292" w:type="dxa"/>
            <w:vAlign w:val="center"/>
          </w:tcPr>
          <w:p w14:paraId="2E098370">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石粉</w:t>
            </w:r>
          </w:p>
        </w:tc>
        <w:tc>
          <w:tcPr>
            <w:tcW w:w="1868" w:type="dxa"/>
            <w:vAlign w:val="center"/>
          </w:tcPr>
          <w:p w14:paraId="42B9A796">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灰白色或白色粉状，色泽均匀一致，无砂粒感，无结块及异味、异臭</w:t>
            </w:r>
          </w:p>
        </w:tc>
        <w:tc>
          <w:tcPr>
            <w:tcW w:w="907" w:type="dxa"/>
            <w:vAlign w:val="center"/>
          </w:tcPr>
          <w:p w14:paraId="62231E5A">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吨</w:t>
            </w:r>
          </w:p>
        </w:tc>
        <w:tc>
          <w:tcPr>
            <w:tcW w:w="1268" w:type="dxa"/>
            <w:vAlign w:val="center"/>
          </w:tcPr>
          <w:p w14:paraId="527CF761">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500</w:t>
            </w:r>
          </w:p>
        </w:tc>
        <w:tc>
          <w:tcPr>
            <w:tcW w:w="1803" w:type="dxa"/>
            <w:vAlign w:val="center"/>
          </w:tcPr>
          <w:p w14:paraId="627BC196">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772" w:type="dxa"/>
            <w:vAlign w:val="center"/>
          </w:tcPr>
          <w:p w14:paraId="1A727287">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879" w:type="dxa"/>
            <w:vAlign w:val="center"/>
          </w:tcPr>
          <w:p w14:paraId="6E0D175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含3%的增值税专用发票</w:t>
            </w:r>
          </w:p>
        </w:tc>
      </w:tr>
      <w:tr w14:paraId="5935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48" w:type="dxa"/>
            <w:vAlign w:val="center"/>
          </w:tcPr>
          <w:p w14:paraId="34ECA85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8910" w:type="dxa"/>
            <w:gridSpan w:val="6"/>
            <w:vAlign w:val="center"/>
          </w:tcPr>
          <w:p w14:paraId="39776D0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合计（大写）：</w:t>
            </w:r>
          </w:p>
        </w:tc>
        <w:tc>
          <w:tcPr>
            <w:tcW w:w="879" w:type="dxa"/>
            <w:vAlign w:val="center"/>
          </w:tcPr>
          <w:p w14:paraId="6512410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bl>
    <w:p w14:paraId="3D38259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结算方式：</w:t>
      </w:r>
    </w:p>
    <w:p w14:paraId="289EF1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1.银行承兑，接收比例或金额：</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none"/>
          <w:lang w:val="en-US" w:eastAsia="zh-CN"/>
        </w:rPr>
        <w:t>。</w:t>
      </w:r>
    </w:p>
    <w:p w14:paraId="2F9269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2.现金结算。</w:t>
      </w:r>
      <w:bookmarkStart w:id="0" w:name="_GoBack"/>
      <w:bookmarkEnd w:id="0"/>
    </w:p>
    <w:p w14:paraId="063A56D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投标报价说明：</w:t>
      </w:r>
    </w:p>
    <w:p w14:paraId="4A24E1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1、单价已包含材料费、运输费、装卸费、检测费、保险费、税金、利润等一切费用。所有价格的币种为人民币，单位为元，（含</w:t>
      </w:r>
      <w:r>
        <w:rPr>
          <w:rFonts w:hint="eastAsia" w:ascii="仿宋" w:hAnsi="仿宋" w:eastAsia="仿宋" w:cs="仿宋"/>
          <w:sz w:val="24"/>
          <w:szCs w:val="24"/>
          <w:highlight w:val="none"/>
        </w:rPr>
        <w:t>税，</w:t>
      </w:r>
      <w:r>
        <w:rPr>
          <w:rFonts w:hint="eastAsia" w:ascii="仿宋" w:hAnsi="仿宋" w:eastAsia="仿宋" w:cs="仿宋"/>
          <w:color w:val="auto"/>
          <w:sz w:val="24"/>
          <w:szCs w:val="24"/>
          <w:highlight w:val="none"/>
        </w:rPr>
        <w:t>税率</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sz w:val="24"/>
          <w:szCs w:val="24"/>
          <w:highlight w:val="none"/>
        </w:rPr>
        <w:t>）</w:t>
      </w:r>
      <w:r>
        <w:rPr>
          <w:rFonts w:hint="eastAsia" w:ascii="仿宋" w:hAnsi="仿宋" w:eastAsia="仿宋" w:cs="仿宋"/>
          <w:sz w:val="24"/>
          <w:szCs w:val="24"/>
        </w:rPr>
        <w:t>；</w:t>
      </w:r>
    </w:p>
    <w:p w14:paraId="674469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、报价表中所提供的数量是暂定数量，不作为最终结算与支付的依据</w:t>
      </w:r>
      <w:r>
        <w:rPr>
          <w:rFonts w:hint="eastAsia" w:ascii="仿宋" w:hAnsi="仿宋" w:eastAsia="仿宋" w:cs="仿宋"/>
          <w:sz w:val="24"/>
          <w:szCs w:val="24"/>
          <w:lang w:eastAsia="zh-CN"/>
        </w:rPr>
        <w:t>；</w:t>
      </w:r>
    </w:p>
    <w:p w14:paraId="67DA43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3、付款方式：合同内约定；</w:t>
      </w:r>
    </w:p>
    <w:p w14:paraId="605681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4、如中标，本报价单将作为合同的有效附件。</w:t>
      </w:r>
    </w:p>
    <w:p w14:paraId="2CD9800B">
      <w:pPr>
        <w:spacing w:line="360" w:lineRule="auto"/>
        <w:ind w:firstLine="4610" w:firstLineChars="1921"/>
        <w:jc w:val="left"/>
        <w:rPr>
          <w:rFonts w:hint="eastAsia" w:ascii="仿宋" w:hAnsi="仿宋" w:eastAsia="仿宋" w:cs="仿宋"/>
          <w:sz w:val="24"/>
          <w:szCs w:val="24"/>
        </w:rPr>
      </w:pPr>
    </w:p>
    <w:p w14:paraId="2ED3B8D4">
      <w:pPr>
        <w:spacing w:line="360" w:lineRule="auto"/>
        <w:ind w:firstLine="4610" w:firstLineChars="1921"/>
        <w:jc w:val="left"/>
        <w:rPr>
          <w:rFonts w:hint="eastAsia" w:ascii="仿宋" w:hAnsi="仿宋" w:eastAsia="仿宋" w:cs="仿宋"/>
          <w:sz w:val="24"/>
          <w:szCs w:val="24"/>
        </w:rPr>
      </w:pPr>
    </w:p>
    <w:p w14:paraId="4DF13FF5">
      <w:pPr>
        <w:spacing w:line="360" w:lineRule="auto"/>
        <w:ind w:firstLine="4610" w:firstLineChars="1921"/>
        <w:jc w:val="left"/>
        <w:rPr>
          <w:rFonts w:hint="eastAsia" w:ascii="仿宋" w:hAnsi="仿宋" w:eastAsia="仿宋" w:cs="仿宋"/>
          <w:sz w:val="24"/>
          <w:szCs w:val="24"/>
        </w:rPr>
      </w:pPr>
      <w:r>
        <w:rPr>
          <w:rFonts w:hint="eastAsia" w:ascii="仿宋" w:hAnsi="仿宋" w:eastAsia="仿宋" w:cs="仿宋"/>
          <w:sz w:val="24"/>
          <w:szCs w:val="24"/>
        </w:rPr>
        <w:t>报  价  人：</w:t>
      </w:r>
    </w:p>
    <w:p w14:paraId="63838A28">
      <w:pPr>
        <w:spacing w:line="360" w:lineRule="auto"/>
        <w:ind w:firstLine="4610" w:firstLineChars="1921"/>
        <w:jc w:val="left"/>
        <w:rPr>
          <w:rFonts w:hint="default" w:ascii="仿宋" w:hAnsi="仿宋" w:eastAsia="仿宋" w:cs="仿宋"/>
          <w:sz w:val="24"/>
          <w:szCs w:val="24"/>
          <w:lang w:val="en-US" w:eastAsia="zh-CN"/>
        </w:rPr>
      </w:pPr>
      <w:r>
        <w:rPr>
          <w:rFonts w:hint="eastAsia" w:ascii="仿宋" w:hAnsi="仿宋" w:eastAsia="仿宋" w:cs="仿宋"/>
          <w:sz w:val="24"/>
          <w:szCs w:val="24"/>
        </w:rPr>
        <w:t>法定代表人</w:t>
      </w:r>
      <w:r>
        <w:rPr>
          <w:rFonts w:hint="eastAsia" w:ascii="仿宋" w:hAnsi="仿宋" w:eastAsia="仿宋" w:cs="仿宋"/>
          <w:sz w:val="24"/>
          <w:szCs w:val="24"/>
          <w:lang w:eastAsia="zh-CN"/>
        </w:rPr>
        <w:t>：</w:t>
      </w:r>
    </w:p>
    <w:p w14:paraId="580B0A3A">
      <w:pPr>
        <w:spacing w:line="360" w:lineRule="auto"/>
        <w:ind w:firstLine="4610" w:firstLineChars="1921"/>
        <w:jc w:val="left"/>
        <w:rPr>
          <w:rFonts w:hint="eastAsia" w:ascii="仿宋" w:hAnsi="仿宋" w:eastAsia="仿宋" w:cs="仿宋"/>
          <w:sz w:val="24"/>
          <w:szCs w:val="24"/>
        </w:rPr>
      </w:pPr>
      <w:r>
        <w:rPr>
          <w:rFonts w:hint="eastAsia" w:ascii="仿宋" w:hAnsi="仿宋" w:eastAsia="仿宋" w:cs="仿宋"/>
          <w:sz w:val="24"/>
          <w:szCs w:val="24"/>
        </w:rPr>
        <w:t>或授权代理人：</w:t>
      </w:r>
    </w:p>
    <w:p w14:paraId="686B6AA5">
      <w:pPr>
        <w:spacing w:line="360" w:lineRule="auto"/>
        <w:ind w:firstLine="4610" w:firstLineChars="1921"/>
        <w:jc w:val="left"/>
        <w:rPr>
          <w:rFonts w:hint="default" w:ascii="仿宋" w:hAnsi="仿宋" w:eastAsia="仿宋" w:cs="仿宋"/>
          <w:sz w:val="24"/>
          <w:szCs w:val="24"/>
          <w:lang w:val="en-US" w:eastAsia="zh-CN"/>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 xml:space="preserve">  </w:t>
      </w:r>
    </w:p>
    <w:p w14:paraId="72717AEA">
      <w:pPr>
        <w:spacing w:line="360" w:lineRule="auto"/>
        <w:ind w:firstLine="4610" w:firstLineChars="1921"/>
        <w:jc w:val="left"/>
        <w:rPr>
          <w:rFonts w:hint="eastAsia" w:ascii="仿宋" w:hAnsi="仿宋" w:eastAsia="仿宋" w:cs="仿宋"/>
          <w:b/>
          <w:bCs/>
          <w:sz w:val="24"/>
          <w:szCs w:val="24"/>
          <w:lang w:val="en-US" w:eastAsia="zh-CN"/>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4D8BF737">
      <w:pPr>
        <w:keepNext w:val="0"/>
        <w:keepLines w:val="0"/>
        <w:pageBreakBefore w:val="0"/>
        <w:widowControl w:val="0"/>
        <w:kinsoku/>
        <w:wordWrap/>
        <w:overflowPunct/>
        <w:topLinePunct w:val="0"/>
        <w:autoSpaceDE/>
        <w:autoSpaceDN/>
        <w:bidi w:val="0"/>
        <w:adjustRightInd/>
        <w:snapToGrid/>
        <w:spacing w:line="360" w:lineRule="auto"/>
        <w:ind w:firstLine="3780" w:firstLineChars="1800"/>
        <w:jc w:val="left"/>
        <w:textAlignment w:val="auto"/>
        <w:rPr>
          <w:lang w:eastAsia="zh-CN"/>
        </w:rPr>
      </w:pPr>
    </w:p>
    <w:sectPr>
      <w:pgSz w:w="11906" w:h="16839"/>
      <w:pgMar w:top="1431" w:right="1530" w:bottom="1486" w:left="1588" w:header="0" w:footer="120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E778A">
    <w:pPr>
      <w:spacing w:before="1" w:line="176" w:lineRule="auto"/>
      <w:ind w:left="9"/>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4962B"/>
    <w:multiLevelType w:val="singleLevel"/>
    <w:tmpl w:val="AE64962B"/>
    <w:lvl w:ilvl="0" w:tentative="0">
      <w:start w:val="1"/>
      <w:numFmt w:val="chineseCounting"/>
      <w:suff w:val="nothing"/>
      <w:lvlText w:val="%1、"/>
      <w:lvlJc w:val="left"/>
      <w:pPr>
        <w:ind w:left="-482" w:firstLine="420"/>
      </w:pPr>
      <w:rPr>
        <w:rFonts w:hint="eastAsia"/>
      </w:rPr>
    </w:lvl>
  </w:abstractNum>
  <w:abstractNum w:abstractNumId="1">
    <w:nsid w:val="7E7BA4B9"/>
    <w:multiLevelType w:val="singleLevel"/>
    <w:tmpl w:val="7E7BA4B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k2YjNkM2UyN2ZiZGM0ZmY4OTc0YWIwZjVjMjgxZTAifQ=="/>
  </w:docVars>
  <w:rsids>
    <w:rsidRoot w:val="00735019"/>
    <w:rsid w:val="002C4F0B"/>
    <w:rsid w:val="006A71F4"/>
    <w:rsid w:val="00735019"/>
    <w:rsid w:val="00C20C98"/>
    <w:rsid w:val="00E91045"/>
    <w:rsid w:val="02193995"/>
    <w:rsid w:val="02497F4C"/>
    <w:rsid w:val="04746990"/>
    <w:rsid w:val="0769603B"/>
    <w:rsid w:val="093B0A7F"/>
    <w:rsid w:val="0AC564B3"/>
    <w:rsid w:val="0B134BFA"/>
    <w:rsid w:val="0B6F3757"/>
    <w:rsid w:val="10ED552F"/>
    <w:rsid w:val="13541DAA"/>
    <w:rsid w:val="140A0CE1"/>
    <w:rsid w:val="155C0DA8"/>
    <w:rsid w:val="15D97BC8"/>
    <w:rsid w:val="16EF7405"/>
    <w:rsid w:val="198831A3"/>
    <w:rsid w:val="1A8031FB"/>
    <w:rsid w:val="1FD42967"/>
    <w:rsid w:val="221508BA"/>
    <w:rsid w:val="226513C9"/>
    <w:rsid w:val="22732CB8"/>
    <w:rsid w:val="252A5DD6"/>
    <w:rsid w:val="254D17D4"/>
    <w:rsid w:val="27BF734D"/>
    <w:rsid w:val="29407CBA"/>
    <w:rsid w:val="2A231D1E"/>
    <w:rsid w:val="2D820246"/>
    <w:rsid w:val="2E9953F2"/>
    <w:rsid w:val="300178CF"/>
    <w:rsid w:val="340A0F4F"/>
    <w:rsid w:val="3498681F"/>
    <w:rsid w:val="36BA6444"/>
    <w:rsid w:val="37367B24"/>
    <w:rsid w:val="387F42A2"/>
    <w:rsid w:val="399F120C"/>
    <w:rsid w:val="3B082662"/>
    <w:rsid w:val="3B4B2B97"/>
    <w:rsid w:val="40DB79C1"/>
    <w:rsid w:val="416956CF"/>
    <w:rsid w:val="45AB3AB3"/>
    <w:rsid w:val="4A0243CF"/>
    <w:rsid w:val="4AE63BE2"/>
    <w:rsid w:val="52135A19"/>
    <w:rsid w:val="55B1434A"/>
    <w:rsid w:val="56175D4C"/>
    <w:rsid w:val="5664664B"/>
    <w:rsid w:val="573F521C"/>
    <w:rsid w:val="5DF979BC"/>
    <w:rsid w:val="5E052790"/>
    <w:rsid w:val="611D313F"/>
    <w:rsid w:val="67424E02"/>
    <w:rsid w:val="699943AD"/>
    <w:rsid w:val="6BD57FC9"/>
    <w:rsid w:val="6BF076BD"/>
    <w:rsid w:val="6FE830B3"/>
    <w:rsid w:val="70DA2ADA"/>
    <w:rsid w:val="7385166A"/>
    <w:rsid w:val="74524D07"/>
    <w:rsid w:val="76497ACE"/>
    <w:rsid w:val="768128EC"/>
    <w:rsid w:val="76B4010A"/>
    <w:rsid w:val="79F01FCB"/>
    <w:rsid w:val="7EDB180C"/>
    <w:rsid w:val="7F233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7">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标4"/>
    <w:basedOn w:val="3"/>
    <w:next w:val="1"/>
    <w:qFormat/>
    <w:uiPriority w:val="99"/>
    <w:pPr>
      <w:ind w:firstLine="560"/>
      <w:outlineLvl w:val="3"/>
    </w:pPr>
  </w:style>
  <w:style w:type="paragraph" w:customStyle="1" w:styleId="3">
    <w:name w:val="标3"/>
    <w:basedOn w:val="4"/>
    <w:next w:val="1"/>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spacing w:beforeLines="50" w:afterLines="50"/>
    </w:pPr>
    <w:rPr>
      <w:kern w:val="24"/>
      <w:sz w:val="30"/>
      <w:szCs w:val="24"/>
    </w:rPr>
  </w:style>
  <w:style w:type="paragraph" w:styleId="6">
    <w:name w:val="Title"/>
    <w:basedOn w:val="1"/>
    <w:next w:val="1"/>
    <w:qFormat/>
    <w:uiPriority w:val="10"/>
    <w:pPr>
      <w:outlineLvl w:val="2"/>
    </w:pPr>
    <w:rPr>
      <w:rFonts w:eastAsia="仿宋_GB2312" w:cs="黑体"/>
      <w:b/>
      <w:bCs/>
      <w:sz w:val="24"/>
      <w:szCs w:val="32"/>
    </w:rPr>
  </w:style>
  <w:style w:type="paragraph" w:styleId="8">
    <w:name w:val="Body Text"/>
    <w:basedOn w:val="1"/>
    <w:next w:val="1"/>
    <w:semiHidden/>
    <w:qFormat/>
    <w:uiPriority w:val="0"/>
    <w:rPr>
      <w:rFonts w:ascii="仿宋" w:hAnsi="仿宋" w:eastAsia="仿宋" w:cs="仿宋"/>
      <w:sz w:val="31"/>
      <w:szCs w:val="31"/>
    </w:rPr>
  </w:style>
  <w:style w:type="paragraph" w:styleId="9">
    <w:name w:val="footer"/>
    <w:basedOn w:val="1"/>
    <w:qFormat/>
    <w:uiPriority w:val="0"/>
    <w:pPr>
      <w:tabs>
        <w:tab w:val="center" w:pos="4153"/>
        <w:tab w:val="right" w:pos="8306"/>
      </w:tabs>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1">
    <w:name w:val="Normal (Web)"/>
    <w:basedOn w:val="1"/>
    <w:qFormat/>
    <w:uiPriority w:val="0"/>
    <w:pPr>
      <w:spacing w:before="100" w:beforeAutospacing="1" w:after="100" w:afterAutospacing="1"/>
    </w:pPr>
    <w:rPr>
      <w:rFonts w:cs="Times New Roman"/>
      <w:sz w:val="24"/>
      <w:lang w:eastAsia="zh-C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style>
  <w:style w:type="paragraph" w:customStyle="1" w:styleId="18">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764</Words>
  <Characters>838</Characters>
  <Lines>12</Lines>
  <Paragraphs>3</Paragraphs>
  <TotalTime>1</TotalTime>
  <ScaleCrop>false</ScaleCrop>
  <LinksUpToDate>false</LinksUpToDate>
  <CharactersWithSpaces>895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2024-09-09T02:38:00Z</dcterms:created>
  <dc:creator>仗剑红颜</dc:creator>
  <cp:lastModifiedBy>清欢</cp:lastModifiedBy>
  <cp:lastPrinted>2024-08-09T01:57:00Z</cp:lastPrinted>
  <dcterms:modified xsi:type="dcterms:W3CDTF">2025-04-29T07:07:50Z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2024-07-29T15:14:51Z</vt:filetime>
  </property>
  <property fmtid="{D5CDD505-2E9C-101B-9397-08002B2CF9AE}" pid="4" name="KSOProductBuildVer">
    <vt:lpwstr>2052-12.1.0.20784</vt:lpwstr>
  </property>
  <property fmtid="{D5CDD505-2E9C-101B-9397-08002B2CF9AE}" pid="5" name="ICV">
    <vt:lpwstr>F8F244B07A5B436A8FE33BB38465D580_13</vt:lpwstr>
  </property>
  <property fmtid="{D5CDD505-2E9C-101B-9397-08002B2CF9AE}" pid="6" name="KSOTemplateDocerSaveRecord">
    <vt:lpwstr>eyJoZGlkIjoiNDk2YjNkM2UyN2ZiZGM0ZmY4OTc0YWIwZjVjMjgxZTAiLCJ1c2VySWQiOiI0NDY4NzkyNTQifQ==</vt:lpwstr>
  </property>
</Properties>
</file>