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3250D">
      <w:pPr>
        <w:pageBreakBefore w:val="0"/>
        <w:kinsoku/>
        <w:wordWrap/>
        <w:topLinePunct w:val="0"/>
        <w:autoSpaceDE/>
        <w:autoSpaceDN/>
        <w:bidi w:val="0"/>
        <w:snapToGrid/>
        <w:spacing w:line="360" w:lineRule="auto"/>
        <w:jc w:val="center"/>
        <w:textAlignment w:val="center"/>
        <w:rPr>
          <w:rFonts w:hint="eastAsia" w:ascii="仿宋" w:hAnsi="仿宋" w:eastAsia="仿宋" w:cs="仿宋"/>
          <w:sz w:val="48"/>
          <w:szCs w:val="48"/>
          <w:lang w:eastAsia="zh-CN"/>
        </w:rPr>
      </w:pPr>
      <w:r>
        <w:rPr>
          <w:rFonts w:hint="eastAsia" w:ascii="仿宋" w:hAnsi="仿宋" w:eastAsia="仿宋" w:cs="仿宋"/>
          <w:sz w:val="48"/>
          <w:szCs w:val="48"/>
          <w:lang w:val="en-US" w:eastAsia="zh-CN"/>
        </w:rPr>
        <w:t>中</w:t>
      </w:r>
      <w:r>
        <w:rPr>
          <w:rFonts w:hint="eastAsia" w:ascii="仿宋" w:hAnsi="仿宋" w:eastAsia="仿宋" w:cs="仿宋"/>
          <w:sz w:val="48"/>
          <w:szCs w:val="48"/>
        </w:rPr>
        <w:t>煤长江</w:t>
      </w:r>
      <w:r>
        <w:rPr>
          <w:rFonts w:hint="eastAsia" w:ascii="仿宋" w:hAnsi="仿宋" w:eastAsia="仿宋" w:cs="仿宋"/>
          <w:sz w:val="48"/>
          <w:szCs w:val="48"/>
          <w:lang w:eastAsia="zh-CN"/>
        </w:rPr>
        <w:t>基础建设</w:t>
      </w:r>
      <w:r>
        <w:rPr>
          <w:rFonts w:hint="eastAsia" w:ascii="仿宋" w:hAnsi="仿宋" w:eastAsia="仿宋" w:cs="仿宋"/>
          <w:sz w:val="48"/>
          <w:szCs w:val="48"/>
        </w:rPr>
        <w:t>有限公</w:t>
      </w:r>
      <w:r>
        <w:rPr>
          <w:rFonts w:hint="eastAsia" w:ascii="仿宋" w:hAnsi="仿宋" w:eastAsia="仿宋" w:cs="仿宋"/>
          <w:sz w:val="48"/>
          <w:szCs w:val="48"/>
          <w:lang w:eastAsia="zh-CN"/>
        </w:rPr>
        <w:t>司</w:t>
      </w:r>
    </w:p>
    <w:p w14:paraId="4D61A020">
      <w:pPr>
        <w:pageBreakBefore w:val="0"/>
        <w:kinsoku/>
        <w:wordWrap/>
        <w:topLinePunct w:val="0"/>
        <w:autoSpaceDE/>
        <w:autoSpaceDN/>
        <w:bidi w:val="0"/>
        <w:snapToGrid/>
        <w:spacing w:line="360" w:lineRule="auto"/>
        <w:jc w:val="center"/>
        <w:textAlignment w:val="center"/>
        <w:rPr>
          <w:rFonts w:hint="eastAsia" w:ascii="仿宋" w:hAnsi="仿宋" w:eastAsia="仿宋" w:cs="仿宋"/>
          <w:snapToGrid/>
          <w:color w:val="333333"/>
          <w:sz w:val="48"/>
          <w:szCs w:val="48"/>
          <w:highlight w:val="none"/>
          <w:u w:val="none"/>
          <w:lang w:val="en-US" w:eastAsia="zh-CN"/>
        </w:rPr>
      </w:pPr>
      <w:r>
        <w:rPr>
          <w:rFonts w:hint="eastAsia" w:ascii="仿宋" w:hAnsi="仿宋" w:eastAsia="仿宋" w:cs="仿宋"/>
          <w:sz w:val="48"/>
          <w:szCs w:val="48"/>
          <w:lang w:val="en-US" w:eastAsia="zh-CN"/>
        </w:rPr>
        <w:t>湘钢金属材料精深加工物流园厂房续建桩基工程项目</w:t>
      </w:r>
      <w:r>
        <w:rPr>
          <w:rFonts w:hint="eastAsia" w:ascii="仿宋" w:hAnsi="仿宋" w:eastAsia="仿宋" w:cs="仿宋"/>
          <w:snapToGrid/>
          <w:color w:val="333333"/>
          <w:sz w:val="48"/>
          <w:szCs w:val="48"/>
          <w:highlight w:val="none"/>
          <w:u w:val="none"/>
          <w:lang w:val="en-US" w:eastAsia="zh-CN"/>
        </w:rPr>
        <w:t>钢材</w:t>
      </w:r>
    </w:p>
    <w:p w14:paraId="76F0AEB0">
      <w:pPr>
        <w:pageBreakBefore w:val="0"/>
        <w:kinsoku/>
        <w:wordWrap/>
        <w:topLinePunct w:val="0"/>
        <w:autoSpaceDE/>
        <w:autoSpaceDN/>
        <w:bidi w:val="0"/>
        <w:snapToGrid/>
        <w:spacing w:line="360" w:lineRule="auto"/>
        <w:jc w:val="center"/>
        <w:textAlignment w:val="center"/>
        <w:rPr>
          <w:rFonts w:hint="eastAsia" w:ascii="仿宋" w:hAnsi="仿宋" w:eastAsia="仿宋" w:cs="仿宋"/>
          <w:sz w:val="48"/>
          <w:szCs w:val="48"/>
        </w:rPr>
      </w:pPr>
      <w:r>
        <w:rPr>
          <w:rFonts w:hint="eastAsia" w:ascii="仿宋" w:hAnsi="仿宋" w:eastAsia="仿宋" w:cs="仿宋"/>
          <w:sz w:val="48"/>
          <w:szCs w:val="48"/>
          <w:lang w:eastAsia="zh-CN"/>
        </w:rPr>
        <w:t>采购响应</w:t>
      </w:r>
      <w:r>
        <w:rPr>
          <w:rFonts w:hint="eastAsia" w:ascii="仿宋" w:hAnsi="仿宋" w:eastAsia="仿宋" w:cs="仿宋"/>
          <w:sz w:val="48"/>
          <w:szCs w:val="48"/>
        </w:rPr>
        <w:t>文件</w:t>
      </w:r>
    </w:p>
    <w:p w14:paraId="070719DA">
      <w:pPr>
        <w:pStyle w:val="4"/>
        <w:pageBreakBefore w:val="0"/>
        <w:kinsoku/>
        <w:wordWrap/>
        <w:topLinePunct w:val="0"/>
        <w:autoSpaceDE/>
        <w:autoSpaceDN/>
        <w:bidi w:val="0"/>
        <w:snapToGrid/>
        <w:spacing w:line="360" w:lineRule="auto"/>
        <w:rPr>
          <w:rFonts w:hint="eastAsia" w:ascii="仿宋" w:hAnsi="仿宋" w:eastAsia="仿宋" w:cs="仿宋"/>
        </w:rPr>
      </w:pPr>
    </w:p>
    <w:p w14:paraId="46BA6B75">
      <w:pPr>
        <w:pStyle w:val="4"/>
        <w:pageBreakBefore w:val="0"/>
        <w:kinsoku/>
        <w:wordWrap/>
        <w:topLinePunct w:val="0"/>
        <w:autoSpaceDE/>
        <w:autoSpaceDN/>
        <w:bidi w:val="0"/>
        <w:snapToGrid/>
        <w:spacing w:line="360" w:lineRule="auto"/>
        <w:rPr>
          <w:rFonts w:hint="eastAsia" w:ascii="仿宋" w:hAnsi="仿宋" w:eastAsia="仿宋" w:cs="仿宋"/>
        </w:rPr>
      </w:pPr>
    </w:p>
    <w:p w14:paraId="745DCF10">
      <w:pPr>
        <w:pageBreakBefore w:val="0"/>
        <w:kinsoku/>
        <w:wordWrap/>
        <w:topLinePunct w:val="0"/>
        <w:autoSpaceDE/>
        <w:autoSpaceDN/>
        <w:bidi w:val="0"/>
        <w:snapToGrid/>
        <w:spacing w:line="360" w:lineRule="auto"/>
        <w:jc w:val="center"/>
        <w:rPr>
          <w:rFonts w:hint="default" w:ascii="仿宋" w:hAnsi="仿宋" w:eastAsia="仿宋" w:cs="仿宋"/>
          <w:bCs/>
          <w:sz w:val="36"/>
          <w:szCs w:val="36"/>
          <w:lang w:val="en-US" w:eastAsia="zh-CN"/>
        </w:rPr>
      </w:pPr>
      <w:r>
        <w:rPr>
          <w:rFonts w:hint="eastAsia" w:ascii="仿宋" w:hAnsi="仿宋" w:eastAsia="仿宋" w:cs="仿宋"/>
          <w:b/>
          <w:bCs/>
          <w:sz w:val="32"/>
          <w:szCs w:val="32"/>
          <w:lang w:eastAsia="zh-CN"/>
        </w:rPr>
        <w:t>采购</w:t>
      </w:r>
      <w:r>
        <w:rPr>
          <w:rFonts w:hint="eastAsia" w:ascii="仿宋" w:hAnsi="仿宋" w:eastAsia="仿宋" w:cs="仿宋"/>
          <w:b/>
          <w:bCs/>
          <w:sz w:val="32"/>
          <w:szCs w:val="32"/>
        </w:rPr>
        <w:t>编号：</w:t>
      </w:r>
      <w:r>
        <w:rPr>
          <w:rFonts w:hint="eastAsia" w:ascii="仿宋" w:hAnsi="仿宋" w:eastAsia="仿宋" w:cs="仿宋"/>
          <w:i w:val="0"/>
          <w:iCs w:val="0"/>
          <w:caps w:val="0"/>
          <w:color w:val="333333"/>
          <w:spacing w:val="0"/>
          <w:sz w:val="32"/>
          <w:szCs w:val="32"/>
          <w:lang w:val="en-US" w:eastAsia="zh-CN"/>
        </w:rPr>
        <w:t>ZMCJ-LXCG-2026-SY1B-008</w:t>
      </w:r>
    </w:p>
    <w:p w14:paraId="16B1AC0E">
      <w:pPr>
        <w:pStyle w:val="4"/>
        <w:pageBreakBefore w:val="0"/>
        <w:kinsoku/>
        <w:wordWrap/>
        <w:topLinePunct w:val="0"/>
        <w:autoSpaceDE/>
        <w:autoSpaceDN/>
        <w:bidi w:val="0"/>
        <w:snapToGrid/>
        <w:spacing w:line="360" w:lineRule="auto"/>
        <w:rPr>
          <w:rFonts w:hint="eastAsia" w:ascii="仿宋" w:hAnsi="仿宋" w:eastAsia="仿宋" w:cs="仿宋"/>
          <w:bCs/>
          <w:sz w:val="32"/>
          <w:szCs w:val="32"/>
          <w:lang w:eastAsia="zh-CN"/>
        </w:rPr>
      </w:pPr>
    </w:p>
    <w:p w14:paraId="40E95BD5">
      <w:pPr>
        <w:pageBreakBefore w:val="0"/>
        <w:kinsoku/>
        <w:wordWrap/>
        <w:topLinePunct w:val="0"/>
        <w:autoSpaceDE/>
        <w:autoSpaceDN/>
        <w:bidi w:val="0"/>
        <w:snapToGrid/>
        <w:spacing w:line="360" w:lineRule="auto"/>
        <w:rPr>
          <w:rFonts w:hint="eastAsia" w:ascii="仿宋" w:hAnsi="仿宋" w:eastAsia="仿宋" w:cs="仿宋"/>
          <w:bCs/>
          <w:sz w:val="32"/>
          <w:szCs w:val="32"/>
          <w:lang w:eastAsia="zh-CN"/>
        </w:rPr>
      </w:pPr>
    </w:p>
    <w:p w14:paraId="651A7E01">
      <w:pPr>
        <w:pStyle w:val="4"/>
        <w:pageBreakBefore w:val="0"/>
        <w:kinsoku/>
        <w:wordWrap/>
        <w:topLinePunct w:val="0"/>
        <w:autoSpaceDE/>
        <w:autoSpaceDN/>
        <w:bidi w:val="0"/>
        <w:snapToGrid/>
        <w:spacing w:line="360" w:lineRule="auto"/>
        <w:rPr>
          <w:rFonts w:hint="eastAsia" w:ascii="仿宋" w:hAnsi="仿宋" w:eastAsia="仿宋" w:cs="仿宋"/>
          <w:bCs/>
          <w:sz w:val="32"/>
          <w:szCs w:val="32"/>
          <w:lang w:eastAsia="zh-CN"/>
        </w:rPr>
      </w:pPr>
    </w:p>
    <w:p w14:paraId="1C0C391E">
      <w:pPr>
        <w:pageBreakBefore w:val="0"/>
        <w:kinsoku/>
        <w:wordWrap/>
        <w:topLinePunct w:val="0"/>
        <w:autoSpaceDE/>
        <w:autoSpaceDN/>
        <w:bidi w:val="0"/>
        <w:snapToGrid/>
        <w:spacing w:line="360" w:lineRule="auto"/>
        <w:rPr>
          <w:rFonts w:hint="eastAsia" w:ascii="仿宋" w:hAnsi="仿宋" w:eastAsia="仿宋" w:cs="仿宋"/>
          <w:bCs/>
          <w:sz w:val="32"/>
          <w:szCs w:val="32"/>
          <w:lang w:eastAsia="zh-CN"/>
        </w:rPr>
      </w:pPr>
    </w:p>
    <w:p w14:paraId="28CC596F">
      <w:pPr>
        <w:pStyle w:val="4"/>
        <w:pageBreakBefore w:val="0"/>
        <w:kinsoku/>
        <w:wordWrap/>
        <w:topLinePunct w:val="0"/>
        <w:autoSpaceDE/>
        <w:autoSpaceDN/>
        <w:bidi w:val="0"/>
        <w:snapToGrid/>
        <w:spacing w:line="360" w:lineRule="auto"/>
        <w:rPr>
          <w:rFonts w:hint="eastAsia" w:ascii="仿宋" w:hAnsi="仿宋" w:eastAsia="仿宋" w:cs="仿宋"/>
          <w:bCs/>
          <w:sz w:val="32"/>
          <w:szCs w:val="32"/>
          <w:lang w:eastAsia="zh-CN"/>
        </w:rPr>
      </w:pPr>
    </w:p>
    <w:p w14:paraId="413194B2">
      <w:pPr>
        <w:pStyle w:val="6"/>
        <w:pageBreakBefore w:val="0"/>
        <w:kinsoku/>
        <w:wordWrap/>
        <w:topLinePunct w:val="0"/>
        <w:autoSpaceDE/>
        <w:autoSpaceDN/>
        <w:bidi w:val="0"/>
        <w:snapToGrid/>
        <w:spacing w:line="360" w:lineRule="auto"/>
        <w:ind w:firstLine="0" w:firstLineChars="0"/>
        <w:rPr>
          <w:rFonts w:hint="eastAsia" w:ascii="仿宋" w:hAnsi="仿宋" w:eastAsia="仿宋" w:cs="仿宋"/>
          <w:color w:val="auto"/>
          <w:sz w:val="44"/>
          <w:szCs w:val="44"/>
        </w:rPr>
      </w:pPr>
    </w:p>
    <w:p w14:paraId="721B357C">
      <w:pPr>
        <w:pStyle w:val="6"/>
        <w:pageBreakBefore w:val="0"/>
        <w:kinsoku/>
        <w:wordWrap/>
        <w:topLinePunct w:val="0"/>
        <w:autoSpaceDE/>
        <w:autoSpaceDN/>
        <w:bidi w:val="0"/>
        <w:snapToGrid/>
        <w:spacing w:line="360" w:lineRule="auto"/>
        <w:ind w:firstLine="0" w:firstLineChars="0"/>
        <w:rPr>
          <w:rFonts w:hint="eastAsia" w:ascii="仿宋" w:hAnsi="仿宋" w:eastAsia="仿宋" w:cs="仿宋"/>
          <w:color w:val="auto"/>
          <w:sz w:val="44"/>
          <w:szCs w:val="44"/>
        </w:rPr>
      </w:pPr>
    </w:p>
    <w:p w14:paraId="67F3AC51">
      <w:pPr>
        <w:pStyle w:val="6"/>
        <w:pageBreakBefore w:val="0"/>
        <w:kinsoku/>
        <w:wordWrap/>
        <w:topLinePunct w:val="0"/>
        <w:autoSpaceDE/>
        <w:autoSpaceDN/>
        <w:bidi w:val="0"/>
        <w:snapToGrid/>
        <w:spacing w:line="360" w:lineRule="auto"/>
        <w:ind w:firstLine="0" w:firstLineChars="0"/>
        <w:rPr>
          <w:rFonts w:hint="eastAsia" w:ascii="仿宋" w:hAnsi="仿宋" w:eastAsia="仿宋" w:cs="仿宋"/>
          <w:color w:val="auto"/>
          <w:sz w:val="44"/>
          <w:szCs w:val="44"/>
        </w:rPr>
      </w:pPr>
    </w:p>
    <w:p w14:paraId="3F93A2D8">
      <w:pPr>
        <w:pStyle w:val="6"/>
        <w:pageBreakBefore w:val="0"/>
        <w:kinsoku/>
        <w:wordWrap/>
        <w:topLinePunct w:val="0"/>
        <w:autoSpaceDE/>
        <w:autoSpaceDN/>
        <w:bidi w:val="0"/>
        <w:snapToGrid/>
        <w:spacing w:line="360" w:lineRule="auto"/>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投标单位：</w:t>
      </w:r>
    </w:p>
    <w:p w14:paraId="3435057B">
      <w:pPr>
        <w:pStyle w:val="6"/>
        <w:pageBreakBefore w:val="0"/>
        <w:kinsoku/>
        <w:wordWrap/>
        <w:topLinePunct w:val="0"/>
        <w:autoSpaceDE/>
        <w:autoSpaceDN/>
        <w:bidi w:val="0"/>
        <w:snapToGrid/>
        <w:spacing w:line="360" w:lineRule="auto"/>
        <w:ind w:firstLine="320"/>
        <w:rPr>
          <w:rFonts w:hint="eastAsia" w:ascii="仿宋" w:hAnsi="仿宋" w:eastAsia="仿宋" w:cs="仿宋"/>
          <w:color w:val="auto"/>
          <w:sz w:val="32"/>
          <w:szCs w:val="32"/>
        </w:rPr>
      </w:pPr>
    </w:p>
    <w:p w14:paraId="5B1DEEE4">
      <w:pPr>
        <w:pageBreakBefore w:val="0"/>
        <w:kinsoku/>
        <w:wordWrap/>
        <w:topLinePunct w:val="0"/>
        <w:autoSpaceDE/>
        <w:autoSpaceDN/>
        <w:bidi w:val="0"/>
        <w:snapToGrid/>
        <w:spacing w:line="360" w:lineRule="auto"/>
        <w:ind w:firstLine="640" w:firstLineChars="200"/>
        <w:textAlignment w:val="center"/>
        <w:rPr>
          <w:rFonts w:hint="eastAsia" w:ascii="仿宋" w:hAnsi="仿宋" w:eastAsia="仿宋" w:cs="仿宋"/>
          <w:sz w:val="32"/>
          <w:szCs w:val="32"/>
          <w:lang w:val="en-US" w:eastAsia="zh-CN"/>
        </w:rPr>
      </w:pPr>
      <w:r>
        <w:rPr>
          <w:rFonts w:hint="eastAsia" w:ascii="仿宋" w:hAnsi="仿宋" w:eastAsia="仿宋" w:cs="仿宋"/>
          <w:sz w:val="32"/>
          <w:szCs w:val="32"/>
        </w:rPr>
        <w:t>联系人：</w:t>
      </w:r>
    </w:p>
    <w:p w14:paraId="62692BA5">
      <w:pPr>
        <w:pStyle w:val="4"/>
        <w:pageBreakBefore w:val="0"/>
        <w:kinsoku/>
        <w:wordWrap/>
        <w:topLinePunct w:val="0"/>
        <w:autoSpaceDE/>
        <w:autoSpaceDN/>
        <w:bidi w:val="0"/>
        <w:snapToGrid/>
        <w:spacing w:line="360" w:lineRule="auto"/>
        <w:rPr>
          <w:rFonts w:hint="eastAsia" w:ascii="仿宋" w:hAnsi="仿宋" w:eastAsia="仿宋" w:cs="仿宋"/>
          <w:lang w:eastAsia="zh-CN"/>
        </w:rPr>
      </w:pPr>
      <w:r>
        <w:rPr>
          <w:rFonts w:hint="eastAsia" w:ascii="仿宋" w:hAnsi="仿宋" w:eastAsia="仿宋" w:cs="仿宋"/>
          <w:lang w:eastAsia="zh-CN"/>
        </w:rPr>
        <w:t xml:space="preserve">  </w:t>
      </w:r>
    </w:p>
    <w:p w14:paraId="3A31D15B">
      <w:pPr>
        <w:pageBreakBefore w:val="0"/>
        <w:kinsoku/>
        <w:wordWrap/>
        <w:topLinePunct w:val="0"/>
        <w:autoSpaceDE/>
        <w:autoSpaceDN/>
        <w:bidi w:val="0"/>
        <w:snapToGrid/>
        <w:spacing w:line="360" w:lineRule="auto"/>
        <w:rPr>
          <w:rFonts w:hint="eastAsia" w:ascii="仿宋" w:hAnsi="仿宋" w:eastAsia="仿宋" w:cs="仿宋"/>
          <w:lang w:eastAsia="zh-CN"/>
        </w:rPr>
      </w:pPr>
    </w:p>
    <w:p w14:paraId="0EA47001">
      <w:pPr>
        <w:pStyle w:val="6"/>
        <w:pageBreakBefore w:val="0"/>
        <w:kinsoku/>
        <w:wordWrap/>
        <w:topLinePunct w:val="0"/>
        <w:autoSpaceDE/>
        <w:autoSpaceDN/>
        <w:bidi w:val="0"/>
        <w:snapToGrid/>
        <w:spacing w:line="360" w:lineRule="auto"/>
        <w:ind w:firstLine="640" w:firstLineChars="200"/>
        <w:rPr>
          <w:rFonts w:hint="eastAsia" w:ascii="仿宋" w:hAnsi="仿宋" w:eastAsia="仿宋" w:cs="仿宋"/>
          <w:snapToGrid/>
          <w:color w:val="333333"/>
          <w:sz w:val="32"/>
          <w:szCs w:val="32"/>
          <w:highlight w:val="yellow"/>
        </w:rPr>
      </w:pPr>
      <w:r>
        <w:rPr>
          <w:rFonts w:hint="eastAsia" w:ascii="仿宋" w:hAnsi="仿宋" w:eastAsia="仿宋" w:cs="仿宋"/>
          <w:color w:val="auto"/>
          <w:sz w:val="32"/>
          <w:szCs w:val="32"/>
        </w:rPr>
        <w:t>联系方式：</w:t>
      </w:r>
    </w:p>
    <w:p w14:paraId="42F1CACD">
      <w:pPr>
        <w:pageBreakBefore w:val="0"/>
        <w:kinsoku/>
        <w:wordWrap/>
        <w:topLinePunct w:val="0"/>
        <w:autoSpaceDE/>
        <w:autoSpaceDN/>
        <w:bidi w:val="0"/>
        <w:snapToGrid/>
        <w:spacing w:line="360" w:lineRule="auto"/>
        <w:rPr>
          <w:rFonts w:hint="eastAsia" w:ascii="仿宋" w:hAnsi="仿宋" w:eastAsia="仿宋" w:cs="仿宋"/>
          <w:b/>
          <w:bCs/>
          <w:sz w:val="36"/>
        </w:rPr>
      </w:pPr>
    </w:p>
    <w:p w14:paraId="1D8642D3">
      <w:pPr>
        <w:pageBreakBefore w:val="0"/>
        <w:kinsoku/>
        <w:wordWrap/>
        <w:topLinePunct w:val="0"/>
        <w:autoSpaceDE/>
        <w:autoSpaceDN/>
        <w:bidi w:val="0"/>
        <w:snapToGrid/>
        <w:spacing w:line="360" w:lineRule="auto"/>
        <w:jc w:val="both"/>
        <w:rPr>
          <w:rFonts w:hint="eastAsia" w:ascii="仿宋" w:hAnsi="仿宋" w:eastAsia="仿宋" w:cs="仿宋"/>
          <w:sz w:val="36"/>
          <w:szCs w:val="36"/>
        </w:rPr>
      </w:pPr>
    </w:p>
    <w:p w14:paraId="735E2C82">
      <w:pPr>
        <w:pageBreakBefore w:val="0"/>
        <w:kinsoku/>
        <w:wordWrap/>
        <w:topLinePunct w:val="0"/>
        <w:autoSpaceDE/>
        <w:autoSpaceDN/>
        <w:bidi w:val="0"/>
        <w:snapToGrid/>
        <w:spacing w:line="360" w:lineRule="auto"/>
        <w:jc w:val="center"/>
        <w:rPr>
          <w:rFonts w:hint="eastAsia" w:ascii="仿宋" w:hAnsi="仿宋" w:eastAsia="仿宋" w:cs="仿宋"/>
          <w:b/>
          <w:bCs/>
          <w:sz w:val="36"/>
        </w:rPr>
      </w:pPr>
      <w:r>
        <w:rPr>
          <w:rFonts w:hint="eastAsia" w:ascii="仿宋" w:hAnsi="仿宋" w:eastAsia="仿宋" w:cs="仿宋"/>
          <w:b/>
          <w:bCs/>
          <w:sz w:val="36"/>
        </w:rPr>
        <w:t>法定代表人身份证明</w:t>
      </w:r>
    </w:p>
    <w:p w14:paraId="573A8BDD">
      <w:pPr>
        <w:pageBreakBefore w:val="0"/>
        <w:kinsoku/>
        <w:wordWrap/>
        <w:topLinePunct w:val="0"/>
        <w:autoSpaceDE/>
        <w:autoSpaceDN/>
        <w:bidi w:val="0"/>
        <w:snapToGrid/>
        <w:spacing w:line="360" w:lineRule="auto"/>
        <w:ind w:firstLine="400" w:firstLineChars="200"/>
        <w:rPr>
          <w:rFonts w:hint="eastAsia" w:ascii="仿宋" w:hAnsi="仿宋" w:eastAsia="仿宋" w:cs="仿宋"/>
          <w:sz w:val="20"/>
          <w:szCs w:val="20"/>
        </w:rPr>
      </w:pPr>
    </w:p>
    <w:p w14:paraId="00E37A17">
      <w:pPr>
        <w:pageBreakBefore w:val="0"/>
        <w:kinsoku/>
        <w:wordWrap/>
        <w:topLinePunct w:val="0"/>
        <w:autoSpaceDE/>
        <w:autoSpaceDN/>
        <w:bidi w:val="0"/>
        <w:snapToGrid/>
        <w:spacing w:line="360" w:lineRule="auto"/>
        <w:ind w:firstLine="560" w:firstLineChars="200"/>
        <w:rPr>
          <w:rFonts w:hint="eastAsia" w:ascii="仿宋" w:hAnsi="仿宋" w:eastAsia="仿宋" w:cs="仿宋"/>
          <w:sz w:val="28"/>
        </w:rPr>
      </w:pPr>
      <w:r>
        <w:rPr>
          <w:rFonts w:hint="eastAsia" w:ascii="仿宋" w:hAnsi="仿宋" w:eastAsia="仿宋" w:cs="仿宋"/>
          <w:sz w:val="28"/>
        </w:rPr>
        <w:t>投标人名称：</w:t>
      </w:r>
      <w:r>
        <w:rPr>
          <w:rFonts w:hint="eastAsia" w:ascii="仿宋" w:hAnsi="仿宋" w:eastAsia="仿宋" w:cs="仿宋"/>
          <w:sz w:val="28"/>
          <w:u w:val="single"/>
        </w:rPr>
        <w:t xml:space="preserve">                            </w:t>
      </w:r>
      <w:r>
        <w:rPr>
          <w:rFonts w:hint="eastAsia" w:ascii="仿宋" w:hAnsi="仿宋" w:eastAsia="仿宋" w:cs="仿宋"/>
          <w:sz w:val="28"/>
        </w:rPr>
        <w:t xml:space="preserve"> </w:t>
      </w:r>
    </w:p>
    <w:p w14:paraId="524916C5">
      <w:pPr>
        <w:pageBreakBefore w:val="0"/>
        <w:kinsoku/>
        <w:wordWrap/>
        <w:topLinePunct w:val="0"/>
        <w:autoSpaceDE/>
        <w:autoSpaceDN/>
        <w:bidi w:val="0"/>
        <w:snapToGrid/>
        <w:spacing w:line="360" w:lineRule="auto"/>
        <w:ind w:firstLine="560" w:firstLineChars="200"/>
        <w:rPr>
          <w:rFonts w:hint="eastAsia" w:ascii="仿宋" w:hAnsi="仿宋" w:eastAsia="仿宋" w:cs="仿宋"/>
          <w:sz w:val="28"/>
        </w:rPr>
      </w:pPr>
      <w:r>
        <w:rPr>
          <w:rFonts w:hint="eastAsia" w:ascii="仿宋" w:hAnsi="仿宋" w:eastAsia="仿宋" w:cs="仿宋"/>
          <w:sz w:val="28"/>
        </w:rPr>
        <w:t>单位性质：</w:t>
      </w:r>
      <w:r>
        <w:rPr>
          <w:rFonts w:hint="eastAsia" w:ascii="仿宋" w:hAnsi="仿宋" w:eastAsia="仿宋" w:cs="仿宋"/>
          <w:sz w:val="28"/>
          <w:u w:val="single"/>
        </w:rPr>
        <w:t xml:space="preserve">                               </w:t>
      </w:r>
      <w:r>
        <w:rPr>
          <w:rFonts w:hint="eastAsia" w:ascii="仿宋" w:hAnsi="仿宋" w:eastAsia="仿宋" w:cs="仿宋"/>
          <w:sz w:val="28"/>
        </w:rPr>
        <w:t xml:space="preserve"> </w:t>
      </w:r>
    </w:p>
    <w:p w14:paraId="2C8CA29A">
      <w:pPr>
        <w:pageBreakBefore w:val="0"/>
        <w:kinsoku/>
        <w:wordWrap/>
        <w:topLinePunct w:val="0"/>
        <w:autoSpaceDE/>
        <w:autoSpaceDN/>
        <w:bidi w:val="0"/>
        <w:snapToGrid/>
        <w:spacing w:line="360" w:lineRule="auto"/>
        <w:ind w:firstLine="560" w:firstLineChars="200"/>
        <w:rPr>
          <w:rFonts w:hint="eastAsia" w:ascii="仿宋" w:hAnsi="仿宋" w:eastAsia="仿宋" w:cs="仿宋"/>
          <w:sz w:val="28"/>
        </w:rPr>
      </w:pPr>
      <w:r>
        <w:rPr>
          <w:rFonts w:hint="eastAsia" w:ascii="仿宋" w:hAnsi="仿宋" w:eastAsia="仿宋" w:cs="仿宋"/>
          <w:sz w:val="28"/>
        </w:rPr>
        <w:t>地址：</w:t>
      </w:r>
      <w:r>
        <w:rPr>
          <w:rFonts w:hint="eastAsia" w:ascii="仿宋" w:hAnsi="仿宋" w:eastAsia="仿宋" w:cs="仿宋"/>
          <w:sz w:val="28"/>
          <w:u w:val="single"/>
        </w:rPr>
        <w:t xml:space="preserve">                                   </w:t>
      </w:r>
    </w:p>
    <w:p w14:paraId="6EF9ACC5">
      <w:pPr>
        <w:pageBreakBefore w:val="0"/>
        <w:kinsoku/>
        <w:wordWrap/>
        <w:topLinePunct w:val="0"/>
        <w:autoSpaceDE/>
        <w:autoSpaceDN/>
        <w:bidi w:val="0"/>
        <w:snapToGrid/>
        <w:spacing w:line="360" w:lineRule="auto"/>
        <w:ind w:firstLine="560" w:firstLineChars="200"/>
        <w:rPr>
          <w:rFonts w:hint="eastAsia" w:ascii="仿宋" w:hAnsi="仿宋" w:eastAsia="仿宋" w:cs="仿宋"/>
          <w:sz w:val="28"/>
        </w:rPr>
      </w:pPr>
      <w:r>
        <w:rPr>
          <w:rFonts w:hint="eastAsia" w:ascii="仿宋" w:hAnsi="仿宋" w:eastAsia="仿宋" w:cs="仿宋"/>
          <w:sz w:val="28"/>
        </w:rPr>
        <w:t>经营期限：</w:t>
      </w:r>
      <w:r>
        <w:rPr>
          <w:rFonts w:hint="eastAsia" w:ascii="仿宋" w:hAnsi="仿宋" w:eastAsia="仿宋" w:cs="仿宋"/>
          <w:sz w:val="28"/>
          <w:u w:val="single"/>
        </w:rPr>
        <w:t xml:space="preserve">                               </w:t>
      </w:r>
    </w:p>
    <w:p w14:paraId="12EF49B4">
      <w:pPr>
        <w:pageBreakBefore w:val="0"/>
        <w:kinsoku/>
        <w:wordWrap/>
        <w:topLinePunct w:val="0"/>
        <w:autoSpaceDE/>
        <w:autoSpaceDN/>
        <w:bidi w:val="0"/>
        <w:snapToGrid/>
        <w:spacing w:line="360" w:lineRule="auto"/>
        <w:ind w:firstLine="560" w:firstLineChars="200"/>
        <w:rPr>
          <w:rFonts w:hint="eastAsia" w:ascii="仿宋" w:hAnsi="仿宋" w:eastAsia="仿宋" w:cs="仿宋"/>
          <w:sz w:val="28"/>
        </w:rPr>
      </w:pPr>
      <w:r>
        <w:rPr>
          <w:rFonts w:hint="eastAsia" w:ascii="仿宋" w:hAnsi="仿宋" w:eastAsia="仿宋" w:cs="仿宋"/>
          <w:sz w:val="28"/>
        </w:rPr>
        <w:t>姓名：</w:t>
      </w:r>
      <w:r>
        <w:rPr>
          <w:rFonts w:hint="eastAsia" w:ascii="仿宋" w:hAnsi="仿宋" w:eastAsia="仿宋" w:cs="仿宋"/>
          <w:sz w:val="28"/>
          <w:u w:val="single"/>
        </w:rPr>
        <w:t xml:space="preserve">        </w:t>
      </w:r>
      <w:r>
        <w:rPr>
          <w:rFonts w:hint="eastAsia" w:ascii="仿宋" w:hAnsi="仿宋" w:eastAsia="仿宋" w:cs="仿宋"/>
          <w:sz w:val="28"/>
        </w:rPr>
        <w:t xml:space="preserve"> 性别：</w:t>
      </w:r>
      <w:r>
        <w:rPr>
          <w:rFonts w:hint="eastAsia" w:ascii="仿宋" w:hAnsi="仿宋" w:eastAsia="仿宋" w:cs="仿宋"/>
          <w:sz w:val="28"/>
          <w:u w:val="single"/>
        </w:rPr>
        <w:t xml:space="preserve">         </w:t>
      </w:r>
      <w:r>
        <w:rPr>
          <w:rFonts w:hint="eastAsia" w:ascii="仿宋" w:hAnsi="仿宋" w:eastAsia="仿宋" w:cs="仿宋"/>
          <w:sz w:val="28"/>
        </w:rPr>
        <w:t xml:space="preserve"> 年龄：</w:t>
      </w:r>
      <w:r>
        <w:rPr>
          <w:rFonts w:hint="eastAsia" w:ascii="仿宋" w:hAnsi="仿宋" w:eastAsia="仿宋" w:cs="仿宋"/>
          <w:sz w:val="28"/>
          <w:u w:val="single"/>
        </w:rPr>
        <w:t xml:space="preserve">        </w:t>
      </w:r>
      <w:r>
        <w:rPr>
          <w:rFonts w:hint="eastAsia" w:ascii="仿宋" w:hAnsi="仿宋" w:eastAsia="仿宋" w:cs="仿宋"/>
          <w:sz w:val="28"/>
        </w:rPr>
        <w:t>职务：</w:t>
      </w:r>
      <w:r>
        <w:rPr>
          <w:rFonts w:hint="eastAsia" w:ascii="仿宋" w:hAnsi="仿宋" w:eastAsia="仿宋" w:cs="仿宋"/>
          <w:sz w:val="28"/>
          <w:u w:val="single"/>
        </w:rPr>
        <w:t xml:space="preserve">          </w:t>
      </w:r>
    </w:p>
    <w:p w14:paraId="79838197">
      <w:pPr>
        <w:pageBreakBefore w:val="0"/>
        <w:kinsoku/>
        <w:wordWrap/>
        <w:topLinePunct w:val="0"/>
        <w:autoSpaceDE/>
        <w:autoSpaceDN/>
        <w:bidi w:val="0"/>
        <w:snapToGrid/>
        <w:spacing w:line="360" w:lineRule="auto"/>
        <w:ind w:firstLine="560" w:firstLineChars="200"/>
        <w:rPr>
          <w:rFonts w:hint="eastAsia" w:ascii="仿宋" w:hAnsi="仿宋" w:eastAsia="仿宋" w:cs="仿宋"/>
          <w:sz w:val="28"/>
        </w:rPr>
      </w:pPr>
      <w:r>
        <w:rPr>
          <w:rFonts w:hint="eastAsia" w:ascii="仿宋" w:hAnsi="仿宋" w:eastAsia="仿宋" w:cs="仿宋"/>
          <w:sz w:val="28"/>
        </w:rPr>
        <w:t>系</w:t>
      </w:r>
      <w:r>
        <w:rPr>
          <w:rFonts w:hint="eastAsia" w:ascii="仿宋" w:hAnsi="仿宋" w:eastAsia="仿宋" w:cs="仿宋"/>
          <w:sz w:val="28"/>
          <w:u w:val="single"/>
        </w:rPr>
        <w:t xml:space="preserve">                           （投标人名称）</w:t>
      </w:r>
      <w:r>
        <w:rPr>
          <w:rFonts w:hint="eastAsia" w:ascii="仿宋" w:hAnsi="仿宋" w:eastAsia="仿宋" w:cs="仿宋"/>
          <w:sz w:val="28"/>
        </w:rPr>
        <w:t>的法定代表人。</w:t>
      </w:r>
    </w:p>
    <w:p w14:paraId="257774AC">
      <w:pPr>
        <w:pageBreakBefore w:val="0"/>
        <w:kinsoku/>
        <w:wordWrap/>
        <w:topLinePunct w:val="0"/>
        <w:autoSpaceDE/>
        <w:autoSpaceDN/>
        <w:bidi w:val="0"/>
        <w:snapToGrid/>
        <w:spacing w:line="360" w:lineRule="auto"/>
        <w:ind w:firstLine="560" w:firstLineChars="200"/>
        <w:rPr>
          <w:rFonts w:hint="eastAsia" w:ascii="仿宋" w:hAnsi="仿宋" w:eastAsia="仿宋" w:cs="仿宋"/>
          <w:sz w:val="28"/>
        </w:rPr>
      </w:pPr>
      <w:r>
        <w:rPr>
          <w:rFonts w:hint="eastAsia" w:ascii="仿宋" w:hAnsi="仿宋" w:eastAsia="仿宋" w:cs="仿宋"/>
          <w:sz w:val="28"/>
        </w:rPr>
        <w:t xml:space="preserve">特此证明。                       </w:t>
      </w:r>
    </w:p>
    <w:p w14:paraId="58D2450D">
      <w:pPr>
        <w:pageBreakBefore w:val="0"/>
        <w:kinsoku/>
        <w:wordWrap/>
        <w:topLinePunct w:val="0"/>
        <w:autoSpaceDE/>
        <w:autoSpaceDN/>
        <w:bidi w:val="0"/>
        <w:snapToGrid/>
        <w:spacing w:line="360" w:lineRule="auto"/>
        <w:ind w:firstLine="560" w:firstLineChars="200"/>
        <w:rPr>
          <w:rFonts w:hint="eastAsia" w:ascii="仿宋" w:hAnsi="仿宋" w:eastAsia="仿宋" w:cs="仿宋"/>
          <w:sz w:val="28"/>
        </w:rPr>
      </w:pPr>
      <w:r>
        <w:rPr>
          <w:rFonts w:hint="eastAsia" w:ascii="仿宋" w:hAnsi="仿宋" w:eastAsia="仿宋" w:cs="仿宋"/>
          <w:sz w:val="28"/>
        </w:rPr>
        <w:t>附：法定代表人身份证复印件</w:t>
      </w:r>
    </w:p>
    <w:p w14:paraId="35D6D3AD">
      <w:pPr>
        <w:pageBreakBefore w:val="0"/>
        <w:kinsoku/>
        <w:wordWrap/>
        <w:topLinePunct w:val="0"/>
        <w:autoSpaceDE/>
        <w:autoSpaceDN/>
        <w:bidi w:val="0"/>
        <w:snapToGrid/>
        <w:spacing w:line="360" w:lineRule="auto"/>
        <w:ind w:firstLine="560" w:firstLineChars="200"/>
        <w:rPr>
          <w:rFonts w:hint="eastAsia" w:ascii="仿宋" w:hAnsi="仿宋" w:eastAsia="仿宋" w:cs="仿宋"/>
          <w:sz w:val="28"/>
        </w:rPr>
      </w:pPr>
    </w:p>
    <w:p w14:paraId="507A850E">
      <w:pPr>
        <w:pageBreakBefore w:val="0"/>
        <w:kinsoku/>
        <w:wordWrap/>
        <w:topLinePunct w:val="0"/>
        <w:autoSpaceDE/>
        <w:autoSpaceDN/>
        <w:bidi w:val="0"/>
        <w:snapToGrid/>
        <w:spacing w:line="360" w:lineRule="auto"/>
        <w:ind w:firstLine="560" w:firstLineChars="200"/>
        <w:rPr>
          <w:rFonts w:hint="eastAsia" w:ascii="仿宋" w:hAnsi="仿宋" w:eastAsia="仿宋" w:cs="仿宋"/>
          <w:sz w:val="28"/>
        </w:rPr>
      </w:pPr>
    </w:p>
    <w:p w14:paraId="03B62948">
      <w:pPr>
        <w:pageBreakBefore w:val="0"/>
        <w:kinsoku/>
        <w:wordWrap/>
        <w:topLinePunct w:val="0"/>
        <w:autoSpaceDE/>
        <w:autoSpaceDN/>
        <w:bidi w:val="0"/>
        <w:snapToGrid/>
        <w:spacing w:line="360" w:lineRule="auto"/>
        <w:ind w:firstLine="560" w:firstLineChars="200"/>
        <w:rPr>
          <w:rFonts w:hint="eastAsia" w:ascii="仿宋" w:hAnsi="仿宋" w:eastAsia="仿宋" w:cs="仿宋"/>
          <w:sz w:val="28"/>
        </w:rPr>
      </w:pPr>
    </w:p>
    <w:p w14:paraId="4C5AAF29">
      <w:pPr>
        <w:pageBreakBefore w:val="0"/>
        <w:kinsoku/>
        <w:wordWrap/>
        <w:topLinePunct w:val="0"/>
        <w:autoSpaceDE/>
        <w:autoSpaceDN/>
        <w:bidi w:val="0"/>
        <w:snapToGrid/>
        <w:spacing w:line="360" w:lineRule="auto"/>
        <w:ind w:firstLine="560" w:firstLineChars="200"/>
        <w:rPr>
          <w:rFonts w:hint="eastAsia" w:ascii="仿宋" w:hAnsi="仿宋" w:eastAsia="仿宋" w:cs="仿宋"/>
          <w:sz w:val="28"/>
        </w:rPr>
      </w:pPr>
    </w:p>
    <w:p w14:paraId="3EB11FAC">
      <w:pPr>
        <w:pageBreakBefore w:val="0"/>
        <w:kinsoku/>
        <w:wordWrap/>
        <w:topLinePunct w:val="0"/>
        <w:autoSpaceDE/>
        <w:autoSpaceDN/>
        <w:bidi w:val="0"/>
        <w:snapToGrid/>
        <w:spacing w:line="360" w:lineRule="auto"/>
        <w:ind w:firstLine="560" w:firstLineChars="200"/>
        <w:rPr>
          <w:rFonts w:hint="eastAsia" w:ascii="仿宋" w:hAnsi="仿宋" w:eastAsia="仿宋" w:cs="仿宋"/>
          <w:sz w:val="28"/>
        </w:rPr>
      </w:pPr>
    </w:p>
    <w:p w14:paraId="0FB05B4D">
      <w:pPr>
        <w:pageBreakBefore w:val="0"/>
        <w:kinsoku/>
        <w:wordWrap/>
        <w:topLinePunct w:val="0"/>
        <w:autoSpaceDE/>
        <w:autoSpaceDN/>
        <w:bidi w:val="0"/>
        <w:snapToGrid/>
        <w:spacing w:line="360" w:lineRule="auto"/>
        <w:ind w:firstLine="560" w:firstLineChars="200"/>
        <w:rPr>
          <w:rFonts w:hint="eastAsia" w:ascii="仿宋" w:hAnsi="仿宋" w:eastAsia="仿宋" w:cs="仿宋"/>
          <w:sz w:val="28"/>
        </w:rPr>
      </w:pPr>
    </w:p>
    <w:p w14:paraId="0B01FF46">
      <w:pPr>
        <w:pageBreakBefore w:val="0"/>
        <w:kinsoku/>
        <w:wordWrap/>
        <w:topLinePunct w:val="0"/>
        <w:autoSpaceDE/>
        <w:autoSpaceDN/>
        <w:bidi w:val="0"/>
        <w:snapToGrid/>
        <w:spacing w:line="360" w:lineRule="auto"/>
        <w:ind w:firstLine="560" w:firstLineChars="200"/>
        <w:rPr>
          <w:rFonts w:hint="eastAsia" w:ascii="仿宋" w:hAnsi="仿宋" w:eastAsia="仿宋" w:cs="仿宋"/>
          <w:sz w:val="28"/>
        </w:rPr>
      </w:pPr>
    </w:p>
    <w:p w14:paraId="41590523">
      <w:pPr>
        <w:pageBreakBefore w:val="0"/>
        <w:kinsoku/>
        <w:wordWrap/>
        <w:topLinePunct w:val="0"/>
        <w:autoSpaceDE/>
        <w:autoSpaceDN/>
        <w:bidi w:val="0"/>
        <w:snapToGrid/>
        <w:spacing w:line="360" w:lineRule="auto"/>
        <w:rPr>
          <w:rFonts w:hint="eastAsia" w:ascii="仿宋" w:hAnsi="仿宋" w:eastAsia="仿宋" w:cs="仿宋"/>
          <w:sz w:val="28"/>
        </w:rPr>
      </w:pPr>
    </w:p>
    <w:p w14:paraId="030026B4">
      <w:pPr>
        <w:pageBreakBefore w:val="0"/>
        <w:kinsoku/>
        <w:wordWrap/>
        <w:topLinePunct w:val="0"/>
        <w:autoSpaceDE/>
        <w:autoSpaceDN/>
        <w:bidi w:val="0"/>
        <w:snapToGrid/>
        <w:spacing w:line="360" w:lineRule="auto"/>
        <w:ind w:firstLine="560" w:firstLineChars="200"/>
        <w:jc w:val="right"/>
        <w:rPr>
          <w:rFonts w:hint="eastAsia" w:ascii="仿宋" w:hAnsi="仿宋" w:eastAsia="仿宋" w:cs="仿宋"/>
          <w:sz w:val="28"/>
        </w:rPr>
      </w:pPr>
      <w:r>
        <w:rPr>
          <w:rFonts w:hint="eastAsia" w:ascii="仿宋" w:hAnsi="仿宋" w:eastAsia="仿宋" w:cs="仿宋"/>
          <w:sz w:val="28"/>
        </w:rPr>
        <w:t xml:space="preserve">  投标人：</w:t>
      </w:r>
      <w:r>
        <w:rPr>
          <w:rFonts w:hint="eastAsia" w:ascii="仿宋" w:hAnsi="仿宋" w:eastAsia="仿宋" w:cs="仿宋"/>
          <w:sz w:val="28"/>
          <w:u w:val="single"/>
        </w:rPr>
        <w:t xml:space="preserve">               </w:t>
      </w:r>
      <w:r>
        <w:rPr>
          <w:rFonts w:hint="eastAsia" w:ascii="仿宋" w:hAnsi="仿宋" w:eastAsia="仿宋" w:cs="仿宋"/>
          <w:sz w:val="28"/>
        </w:rPr>
        <w:t>（盖单位章）</w:t>
      </w:r>
    </w:p>
    <w:p w14:paraId="0B3CDD4F">
      <w:pPr>
        <w:pageBreakBefore w:val="0"/>
        <w:kinsoku/>
        <w:wordWrap/>
        <w:topLinePunct w:val="0"/>
        <w:autoSpaceDE/>
        <w:autoSpaceDN/>
        <w:bidi w:val="0"/>
        <w:snapToGrid/>
        <w:spacing w:line="360" w:lineRule="auto"/>
        <w:ind w:right="210" w:firstLine="560" w:firstLineChars="200"/>
        <w:jc w:val="right"/>
        <w:rPr>
          <w:rFonts w:hint="eastAsia" w:ascii="仿宋" w:hAnsi="仿宋" w:eastAsia="仿宋" w:cs="仿宋"/>
          <w:sz w:val="28"/>
        </w:rPr>
      </w:pPr>
      <w:r>
        <w:rPr>
          <w:rFonts w:hint="eastAsia" w:ascii="仿宋" w:hAnsi="仿宋" w:eastAsia="仿宋" w:cs="仿宋"/>
          <w:sz w:val="28"/>
        </w:rPr>
        <w:t xml:space="preserve">             </w:t>
      </w:r>
      <w:r>
        <w:rPr>
          <w:rFonts w:hint="eastAsia" w:ascii="仿宋" w:hAnsi="仿宋" w:eastAsia="仿宋" w:cs="仿宋"/>
          <w:sz w:val="28"/>
          <w:u w:val="single"/>
        </w:rPr>
        <w:t xml:space="preserve">       </w:t>
      </w:r>
      <w:r>
        <w:rPr>
          <w:rFonts w:hint="eastAsia" w:ascii="仿宋" w:hAnsi="仿宋" w:eastAsia="仿宋" w:cs="仿宋"/>
          <w:sz w:val="28"/>
        </w:rPr>
        <w:t>年</w:t>
      </w:r>
      <w:r>
        <w:rPr>
          <w:rFonts w:hint="eastAsia" w:ascii="仿宋" w:hAnsi="仿宋" w:eastAsia="仿宋" w:cs="仿宋"/>
          <w:sz w:val="28"/>
          <w:u w:val="single"/>
        </w:rPr>
        <w:t xml:space="preserve">       </w:t>
      </w:r>
      <w:r>
        <w:rPr>
          <w:rFonts w:hint="eastAsia" w:ascii="仿宋" w:hAnsi="仿宋" w:eastAsia="仿宋" w:cs="仿宋"/>
          <w:sz w:val="28"/>
        </w:rPr>
        <w:t>月</w:t>
      </w:r>
      <w:r>
        <w:rPr>
          <w:rFonts w:hint="eastAsia" w:ascii="仿宋" w:hAnsi="仿宋" w:eastAsia="仿宋" w:cs="仿宋"/>
          <w:sz w:val="28"/>
          <w:u w:val="single"/>
        </w:rPr>
        <w:t xml:space="preserve">       </w:t>
      </w:r>
      <w:r>
        <w:rPr>
          <w:rFonts w:hint="eastAsia" w:ascii="仿宋" w:hAnsi="仿宋" w:eastAsia="仿宋" w:cs="仿宋"/>
          <w:sz w:val="28"/>
        </w:rPr>
        <w:t xml:space="preserve">日 </w:t>
      </w:r>
    </w:p>
    <w:p w14:paraId="5764255F">
      <w:pPr>
        <w:pageBreakBefore w:val="0"/>
        <w:kinsoku/>
        <w:wordWrap/>
        <w:topLinePunct w:val="0"/>
        <w:autoSpaceDE/>
        <w:autoSpaceDN/>
        <w:bidi w:val="0"/>
        <w:snapToGrid/>
        <w:spacing w:line="360" w:lineRule="auto"/>
        <w:ind w:right="210" w:firstLine="560" w:firstLineChars="200"/>
        <w:jc w:val="right"/>
        <w:rPr>
          <w:rFonts w:hint="eastAsia" w:ascii="仿宋" w:hAnsi="仿宋" w:eastAsia="仿宋" w:cs="仿宋"/>
          <w:sz w:val="28"/>
        </w:rPr>
      </w:pPr>
    </w:p>
    <w:p w14:paraId="3AECF552">
      <w:pPr>
        <w:pageBreakBefore w:val="0"/>
        <w:kinsoku/>
        <w:wordWrap/>
        <w:topLinePunct w:val="0"/>
        <w:autoSpaceDE/>
        <w:autoSpaceDN/>
        <w:bidi w:val="0"/>
        <w:snapToGrid/>
        <w:spacing w:line="360" w:lineRule="auto"/>
        <w:ind w:right="210" w:firstLine="560" w:firstLineChars="200"/>
        <w:jc w:val="right"/>
        <w:rPr>
          <w:rFonts w:hint="eastAsia" w:ascii="仿宋" w:hAnsi="仿宋" w:eastAsia="仿宋" w:cs="仿宋"/>
          <w:sz w:val="28"/>
        </w:rPr>
      </w:pPr>
    </w:p>
    <w:p w14:paraId="4FB94C32">
      <w:pPr>
        <w:pageBreakBefore w:val="0"/>
        <w:kinsoku/>
        <w:wordWrap/>
        <w:topLinePunct w:val="0"/>
        <w:autoSpaceDE/>
        <w:autoSpaceDN/>
        <w:bidi w:val="0"/>
        <w:snapToGrid/>
        <w:spacing w:line="360" w:lineRule="auto"/>
        <w:jc w:val="center"/>
        <w:rPr>
          <w:rFonts w:hint="eastAsia" w:ascii="仿宋" w:hAnsi="仿宋" w:eastAsia="仿宋" w:cs="仿宋"/>
          <w:position w:val="-3"/>
          <w:sz w:val="24"/>
        </w:rPr>
      </w:pPr>
      <w:r>
        <w:rPr>
          <w:rFonts w:hint="eastAsia" w:ascii="仿宋" w:hAnsi="仿宋" w:eastAsia="仿宋" w:cs="仿宋"/>
          <w:b/>
          <w:bCs/>
          <w:spacing w:val="2"/>
          <w:sz w:val="32"/>
          <w:szCs w:val="32"/>
        </w:rPr>
        <w:t>法</w:t>
      </w:r>
      <w:r>
        <w:rPr>
          <w:rFonts w:hint="eastAsia" w:ascii="仿宋" w:hAnsi="仿宋" w:eastAsia="仿宋" w:cs="仿宋"/>
          <w:b/>
          <w:bCs/>
          <w:sz w:val="32"/>
          <w:szCs w:val="32"/>
        </w:rPr>
        <w:t>人</w:t>
      </w:r>
      <w:r>
        <w:rPr>
          <w:rFonts w:hint="eastAsia" w:ascii="仿宋" w:hAnsi="仿宋" w:eastAsia="仿宋" w:cs="仿宋"/>
          <w:b/>
          <w:bCs/>
          <w:spacing w:val="2"/>
          <w:sz w:val="32"/>
          <w:szCs w:val="32"/>
        </w:rPr>
        <w:t>代</w:t>
      </w:r>
      <w:r>
        <w:rPr>
          <w:rFonts w:hint="eastAsia" w:ascii="仿宋" w:hAnsi="仿宋" w:eastAsia="仿宋" w:cs="仿宋"/>
          <w:b/>
          <w:bCs/>
          <w:sz w:val="32"/>
          <w:szCs w:val="32"/>
        </w:rPr>
        <w:t>表授</w:t>
      </w:r>
      <w:r>
        <w:rPr>
          <w:rFonts w:hint="eastAsia" w:ascii="仿宋" w:hAnsi="仿宋" w:eastAsia="仿宋" w:cs="仿宋"/>
          <w:b/>
          <w:bCs/>
          <w:spacing w:val="2"/>
          <w:sz w:val="32"/>
          <w:szCs w:val="32"/>
        </w:rPr>
        <w:t>权</w:t>
      </w:r>
      <w:r>
        <w:rPr>
          <w:rFonts w:hint="eastAsia" w:ascii="仿宋" w:hAnsi="仿宋" w:eastAsia="仿宋" w:cs="仿宋"/>
          <w:b/>
          <w:bCs/>
          <w:sz w:val="32"/>
          <w:szCs w:val="32"/>
        </w:rPr>
        <w:t>委</w:t>
      </w:r>
      <w:r>
        <w:rPr>
          <w:rFonts w:hint="eastAsia" w:ascii="仿宋" w:hAnsi="仿宋" w:eastAsia="仿宋" w:cs="仿宋"/>
          <w:b/>
          <w:bCs/>
          <w:spacing w:val="2"/>
          <w:sz w:val="32"/>
          <w:szCs w:val="32"/>
        </w:rPr>
        <w:t>托</w:t>
      </w:r>
      <w:r>
        <w:rPr>
          <w:rFonts w:hint="eastAsia" w:ascii="仿宋" w:hAnsi="仿宋" w:eastAsia="仿宋" w:cs="仿宋"/>
          <w:b/>
          <w:bCs/>
          <w:spacing w:val="4"/>
          <w:sz w:val="32"/>
          <w:szCs w:val="32"/>
        </w:rPr>
        <w:t>书</w:t>
      </w:r>
    </w:p>
    <w:p w14:paraId="4D337A62">
      <w:pPr>
        <w:pageBreakBefore w:val="0"/>
        <w:kinsoku/>
        <w:wordWrap/>
        <w:topLinePunct w:val="0"/>
        <w:autoSpaceDE/>
        <w:autoSpaceDN/>
        <w:bidi w:val="0"/>
        <w:snapToGrid/>
        <w:spacing w:line="360" w:lineRule="auto"/>
        <w:ind w:right="-20"/>
        <w:rPr>
          <w:rFonts w:hint="eastAsia" w:ascii="仿宋" w:hAnsi="仿宋" w:eastAsia="仿宋" w:cs="仿宋"/>
          <w:position w:val="-3"/>
          <w:sz w:val="24"/>
        </w:rPr>
      </w:pPr>
    </w:p>
    <w:p w14:paraId="58AA8C29">
      <w:pPr>
        <w:pageBreakBefore w:val="0"/>
        <w:tabs>
          <w:tab w:val="left" w:pos="1440"/>
        </w:tabs>
        <w:kinsoku/>
        <w:wordWrap/>
        <w:topLinePunct w:val="0"/>
        <w:autoSpaceDE/>
        <w:autoSpaceDN/>
        <w:bidi w:val="0"/>
        <w:snapToGrid/>
        <w:spacing w:line="360" w:lineRule="auto"/>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lang w:eastAsia="zh-CN"/>
        </w:rPr>
        <w:t xml:space="preserve"> </w:t>
      </w:r>
      <w:r>
        <w:rPr>
          <w:rFonts w:hint="eastAsia" w:ascii="仿宋" w:hAnsi="仿宋" w:eastAsia="仿宋" w:cs="仿宋"/>
          <w:sz w:val="24"/>
          <w:lang w:val="en-US" w:eastAsia="zh-CN"/>
        </w:rPr>
        <w:t>中煤长江基础建设有限公司</w:t>
      </w:r>
      <w:r>
        <w:rPr>
          <w:rFonts w:hint="eastAsia" w:ascii="仿宋" w:hAnsi="仿宋" w:eastAsia="仿宋" w:cs="仿宋"/>
          <w:sz w:val="24"/>
          <w:lang w:eastAsia="zh-CN"/>
        </w:rPr>
        <w:t xml:space="preserve">    </w:t>
      </w:r>
    </w:p>
    <w:p w14:paraId="6F08E0B5">
      <w:pPr>
        <w:pageBreakBefore w:val="0"/>
        <w:tabs>
          <w:tab w:val="left" w:pos="1440"/>
        </w:tabs>
        <w:kinsoku/>
        <w:wordWrap/>
        <w:topLinePunct w:val="0"/>
        <w:autoSpaceDE/>
        <w:autoSpaceDN/>
        <w:bidi w:val="0"/>
        <w:snapToGrid/>
        <w:spacing w:line="360" w:lineRule="auto"/>
        <w:ind w:firstLine="480" w:firstLineChars="200"/>
        <w:rPr>
          <w:rFonts w:hint="eastAsia" w:ascii="仿宋" w:hAnsi="仿宋" w:eastAsia="仿宋" w:cs="仿宋"/>
          <w:sz w:val="24"/>
        </w:rPr>
      </w:pPr>
      <w:r>
        <w:rPr>
          <w:rFonts w:hint="eastAsia" w:ascii="仿宋" w:hAnsi="仿宋" w:eastAsia="仿宋" w:cs="仿宋"/>
          <w:sz w:val="24"/>
        </w:rPr>
        <w:t>本授权书宣告：</w:t>
      </w:r>
      <w:r>
        <w:rPr>
          <w:rFonts w:hint="eastAsia" w:ascii="仿宋" w:hAnsi="仿宋" w:eastAsia="仿宋" w:cs="仿宋"/>
          <w:sz w:val="24"/>
          <w:u w:val="single"/>
        </w:rPr>
        <w:t xml:space="preserve">          </w:t>
      </w:r>
      <w:r>
        <w:rPr>
          <w:rFonts w:hint="eastAsia" w:ascii="仿宋" w:hAnsi="仿宋" w:eastAsia="仿宋" w:cs="仿宋"/>
          <w:sz w:val="24"/>
        </w:rPr>
        <w:t>（投标单位全称）法人代表</w:t>
      </w:r>
      <w:r>
        <w:rPr>
          <w:rFonts w:hint="eastAsia" w:ascii="仿宋" w:hAnsi="仿宋" w:eastAsia="仿宋" w:cs="仿宋"/>
          <w:sz w:val="24"/>
          <w:u w:val="single"/>
        </w:rPr>
        <w:t xml:space="preserve">      </w:t>
      </w:r>
      <w:r>
        <w:rPr>
          <w:rFonts w:hint="eastAsia" w:ascii="仿宋" w:hAnsi="仿宋" w:eastAsia="仿宋" w:cs="仿宋"/>
          <w:sz w:val="24"/>
        </w:rPr>
        <w:t>（姓名）合法地代表我投标人，授权</w:t>
      </w:r>
      <w:r>
        <w:rPr>
          <w:rFonts w:hint="eastAsia" w:ascii="仿宋" w:hAnsi="仿宋" w:eastAsia="仿宋" w:cs="仿宋"/>
          <w:sz w:val="24"/>
          <w:u w:val="single"/>
        </w:rPr>
        <w:t xml:space="preserve">       </w:t>
      </w:r>
      <w:r>
        <w:rPr>
          <w:rFonts w:hint="eastAsia" w:ascii="仿宋" w:hAnsi="仿宋" w:eastAsia="仿宋" w:cs="仿宋"/>
          <w:sz w:val="24"/>
        </w:rPr>
        <w:t xml:space="preserve">（投标人或其下属单位全称）的  </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r>
        <w:rPr>
          <w:rFonts w:hint="eastAsia" w:ascii="仿宋" w:hAnsi="仿宋" w:eastAsia="仿宋" w:cs="仿宋"/>
          <w:sz w:val="24"/>
        </w:rPr>
        <w:t>（姓名）为我单位代理人，该代理人有权在</w:t>
      </w:r>
      <w:r>
        <w:rPr>
          <w:rFonts w:hint="eastAsia" w:ascii="仿宋" w:hAnsi="仿宋" w:eastAsia="仿宋" w:cs="仿宋"/>
          <w:sz w:val="24"/>
          <w:u w:val="single"/>
        </w:rPr>
        <w:t xml:space="preserve">        </w:t>
      </w:r>
      <w:r>
        <w:rPr>
          <w:rFonts w:hint="eastAsia" w:ascii="仿宋" w:hAnsi="仿宋" w:eastAsia="仿宋" w:cs="仿宋"/>
          <w:sz w:val="24"/>
        </w:rPr>
        <w:t>（项目名称）项目的招投标活动中，以我单位的名义签署投标文件，参与</w:t>
      </w:r>
      <w:r>
        <w:rPr>
          <w:rFonts w:hint="eastAsia" w:ascii="仿宋" w:hAnsi="仿宋" w:eastAsia="仿宋" w:cs="仿宋"/>
          <w:sz w:val="24"/>
          <w:u w:val="single"/>
        </w:rPr>
        <w:t xml:space="preserve">       </w:t>
      </w:r>
      <w:r>
        <w:rPr>
          <w:rFonts w:hint="eastAsia" w:ascii="仿宋" w:hAnsi="仿宋" w:eastAsia="仿宋" w:cs="仿宋"/>
          <w:sz w:val="24"/>
        </w:rPr>
        <w:t>（项目名称）采购项目的协商、投标、签订合同及有关文件，并执行一切与此有关事项。</w:t>
      </w:r>
    </w:p>
    <w:p w14:paraId="05D2A3C1">
      <w:pPr>
        <w:pageBreakBefore w:val="0"/>
        <w:tabs>
          <w:tab w:val="left" w:pos="1440"/>
        </w:tabs>
        <w:kinsoku/>
        <w:wordWrap/>
        <w:topLinePunct w:val="0"/>
        <w:autoSpaceDE/>
        <w:autoSpaceDN/>
        <w:bidi w:val="0"/>
        <w:snapToGrid/>
        <w:spacing w:line="360" w:lineRule="auto"/>
        <w:ind w:firstLine="480" w:firstLineChars="200"/>
        <w:rPr>
          <w:rFonts w:hint="eastAsia" w:ascii="仿宋" w:hAnsi="仿宋" w:eastAsia="仿宋" w:cs="仿宋"/>
          <w:sz w:val="24"/>
        </w:rPr>
      </w:pPr>
      <w:r>
        <w:rPr>
          <w:rFonts w:hint="eastAsia" w:ascii="仿宋" w:hAnsi="仿宋" w:eastAsia="仿宋" w:cs="仿宋"/>
          <w:sz w:val="24"/>
        </w:rPr>
        <w:t>我们对被授权人签名负全部责任。在贵公司接到撤消授权的书面通知以前，本授权书对本项目投标一直有效。被授权人在授权有效期内签署所有文件不因授权的撤消而消失。</w:t>
      </w:r>
    </w:p>
    <w:p w14:paraId="7CE87295">
      <w:pPr>
        <w:pageBreakBefore w:val="0"/>
        <w:tabs>
          <w:tab w:val="left" w:pos="1440"/>
        </w:tabs>
        <w:kinsoku/>
        <w:wordWrap/>
        <w:topLinePunct w:val="0"/>
        <w:autoSpaceDE/>
        <w:autoSpaceDN/>
        <w:bidi w:val="0"/>
        <w:snapToGrid/>
        <w:spacing w:line="360" w:lineRule="auto"/>
        <w:ind w:firstLine="480" w:firstLineChars="200"/>
        <w:rPr>
          <w:rFonts w:hint="eastAsia" w:ascii="仿宋" w:hAnsi="仿宋" w:eastAsia="仿宋" w:cs="仿宋"/>
          <w:sz w:val="24"/>
        </w:rPr>
      </w:pPr>
      <w:r>
        <w:rPr>
          <w:rFonts w:hint="eastAsia" w:ascii="仿宋" w:hAnsi="仿宋" w:eastAsia="仿宋" w:cs="仿宋"/>
          <w:sz w:val="24"/>
        </w:rPr>
        <mc:AlternateContent>
          <mc:Choice Requires="wpg">
            <w:drawing>
              <wp:anchor distT="0" distB="0" distL="114300" distR="114300" simplePos="0" relativeHeight="251659264" behindDoc="1" locked="0" layoutInCell="1" allowOverlap="1">
                <wp:simplePos x="0" y="0"/>
                <wp:positionH relativeFrom="page">
                  <wp:posOffset>864235</wp:posOffset>
                </wp:positionH>
                <wp:positionV relativeFrom="paragraph">
                  <wp:posOffset>171450</wp:posOffset>
                </wp:positionV>
                <wp:extent cx="6202680" cy="2498725"/>
                <wp:effectExtent l="0" t="0" r="0" b="3175"/>
                <wp:wrapNone/>
                <wp:docPr id="11" name="组合 11"/>
                <wp:cNvGraphicFramePr/>
                <a:graphic xmlns:a="http://schemas.openxmlformats.org/drawingml/2006/main">
                  <a:graphicData uri="http://schemas.microsoft.com/office/word/2010/wordprocessingGroup">
                    <wpg:wgp>
                      <wpg:cNvGrpSpPr/>
                      <wpg:grpSpPr>
                        <a:xfrm>
                          <a:off x="0" y="0"/>
                          <a:ext cx="6202680" cy="2498725"/>
                          <a:chOff x="0" y="0"/>
                          <a:chExt cx="5051" cy="3554"/>
                        </a:xfrm>
                        <a:effectLst/>
                      </wpg:grpSpPr>
                      <wpg:grpSp>
                        <wpg:cNvPr id="12" name="组合 4"/>
                        <wpg:cNvGrpSpPr/>
                        <wpg:grpSpPr>
                          <a:xfrm>
                            <a:off x="10" y="10"/>
                            <a:ext cx="5031" cy="3534"/>
                            <a:chOff x="0" y="0"/>
                            <a:chExt cx="5031" cy="3534"/>
                          </a:xfrm>
                          <a:effectLst/>
                        </wpg:grpSpPr>
                        <wps:wsp>
                          <wps:cNvPr id="13" name="任意多边形 3"/>
                          <wps:cNvSpPr/>
                          <wps:spPr>
                            <a:xfrm>
                              <a:off x="0" y="0"/>
                              <a:ext cx="5031" cy="3534"/>
                            </a:xfrm>
                            <a:custGeom>
                              <a:avLst/>
                              <a:gdLst/>
                              <a:ahLst/>
                              <a:cxnLst/>
                              <a:rect l="0" t="0" r="0" b="0"/>
                              <a:pathLst>
                                <a:path w="5031" h="3534">
                                  <a:moveTo>
                                    <a:pt x="0" y="3534"/>
                                  </a:moveTo>
                                  <a:lnTo>
                                    <a:pt x="5031" y="3534"/>
                                  </a:lnTo>
                                  <a:lnTo>
                                    <a:pt x="5031" y="0"/>
                                  </a:lnTo>
                                  <a:lnTo>
                                    <a:pt x="0" y="0"/>
                                  </a:lnTo>
                                  <a:lnTo>
                                    <a:pt x="0" y="3534"/>
                                  </a:lnTo>
                                </a:path>
                              </a:pathLst>
                            </a:custGeom>
                            <a:solidFill>
                              <a:srgbClr val="FFFFFF"/>
                            </a:solidFill>
                            <a:ln>
                              <a:noFill/>
                            </a:ln>
                            <a:effectLst/>
                          </wps:spPr>
                          <wps:bodyPr upright="1"/>
                        </wps:wsp>
                      </wpg:grpSp>
                      <wpg:grpSp>
                        <wpg:cNvPr id="14" name="组合 6"/>
                        <wpg:cNvGrpSpPr/>
                        <wpg:grpSpPr>
                          <a:xfrm>
                            <a:off x="10" y="10"/>
                            <a:ext cx="5031" cy="3534"/>
                            <a:chOff x="0" y="0"/>
                            <a:chExt cx="5031" cy="3534"/>
                          </a:xfrm>
                          <a:effectLst/>
                        </wpg:grpSpPr>
                        <wps:wsp>
                          <wps:cNvPr id="15" name="任意多边形 5"/>
                          <wps:cNvSpPr/>
                          <wps:spPr>
                            <a:xfrm>
                              <a:off x="0" y="0"/>
                              <a:ext cx="5031" cy="3534"/>
                            </a:xfrm>
                            <a:custGeom>
                              <a:avLst/>
                              <a:gdLst/>
                              <a:ahLst/>
                              <a:cxnLst/>
                              <a:rect l="0" t="0" r="0" b="0"/>
                              <a:pathLst>
                                <a:path w="5031" h="3534">
                                  <a:moveTo>
                                    <a:pt x="0" y="3534"/>
                                  </a:moveTo>
                                  <a:lnTo>
                                    <a:pt x="5031" y="3534"/>
                                  </a:lnTo>
                                  <a:lnTo>
                                    <a:pt x="5031" y="0"/>
                                  </a:lnTo>
                                  <a:lnTo>
                                    <a:pt x="0" y="0"/>
                                  </a:lnTo>
                                  <a:lnTo>
                                    <a:pt x="0" y="3534"/>
                                  </a:lnTo>
                                  <a:close/>
                                </a:path>
                              </a:pathLst>
                            </a:custGeom>
                            <a:noFill/>
                            <a:ln w="9525" cap="flat" cmpd="sng">
                              <a:solidFill>
                                <a:srgbClr val="000000"/>
                              </a:solidFill>
                              <a:prstDash val="solid"/>
                              <a:headEnd type="none" w="med" len="med"/>
                              <a:tailEnd type="none" w="med" len="med"/>
                            </a:ln>
                            <a:effectLst/>
                          </wps:spPr>
                          <wps:bodyPr upright="1"/>
                        </wps:wsp>
                      </wpg:grpSp>
                    </wpg:wgp>
                  </a:graphicData>
                </a:graphic>
              </wp:anchor>
            </w:drawing>
          </mc:Choice>
          <mc:Fallback>
            <w:pict>
              <v:group id="_x0000_s1026" o:spid="_x0000_s1026" o:spt="203" style="position:absolute;left:0pt;margin-left:68.05pt;margin-top:13.5pt;height:196.75pt;width:488.4pt;mso-position-horizontal-relative:page;z-index:-251657216;mso-width-relative:page;mso-height-relative:page;" coordsize="5051,3554" o:gfxdata="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">
                <o:lock v:ext="edit" aspectratio="f"/>
                <v:group id="组合 4" o:spid="_x0000_s1026" o:spt="203" style="position:absolute;left:10;top:10;height:3534;width:5031;" coordsize="5031,3534"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aspectratio="f"/>
                  <v:shape id="任意多边形 3" o:spid="_x0000_s1026" o:spt="100" style="position:absolute;left:0;top:0;height:3534;width:5031;" fillcolor="#FFFFFF" filled="t" stroked="f" coordsize="5031,3534" o:gfxdata="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O/Lu9ugAAANsA&#10;AAAPAAAAAAAAAAEAIAAAACIAAABkcnMvZG93bnJldi54bWxQSwECFAAUAAAACACHTuJAMy8FnjsA&#10;AAA5AAAAEAAAAAAAAAABACAAAAAJAQAAZHJzL3NoYXBleG1sLnhtbFBLBQYAAAAABgAGAFsBAACz&#10;AwAAAAA=&#10;" path="m0,3534l5031,3534,5031,0,0,0,0,3534e">
                    <v:fill on="t" focussize="0,0"/>
                    <v:stroke on="f"/>
                    <v:imagedata o:title=""/>
                    <o:lock v:ext="edit" aspectratio="f"/>
                  </v:shape>
                </v:group>
                <v:group id="组合 6" o:spid="_x0000_s1026" o:spt="203" style="position:absolute;left:10;top:10;height:3534;width:5031;" coordsize="5031,3534" o:gfxdata="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TWXFr0AAADbAAAADwAAAAAAAAABACAAAAAiAAAAZHJzL2Rvd25yZXYueG1s&#10;UEsBAhQAFAAAAAgAh07iQDMvBZ47AAAAOQAAABUAAAAAAAAAAQAgAAAADAEAAGRycy9ncm91cHNo&#10;YXBleG1sLnhtbFBLBQYAAAAABgAGAGABAADJAwAAAAA=&#10;">
                  <o:lock v:ext="edit" aspectratio="f"/>
                  <v:shape id="任意多边形 5" o:spid="_x0000_s1026" o:spt="100" style="position:absolute;left:0;top:0;height:3534;width:5031;" filled="f" stroked="t" coordsize="5031,3534" o:gfxdata="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GVpLbsAAADb&#10;AAAADwAAAAAAAAABACAAAAAiAAAAZHJzL2Rvd25yZXYueG1sUEsBAhQAFAAAAAgAh07iQDMvBZ47&#10;AAAAOQAAABAAAAAAAAAAAQAgAAAACgEAAGRycy9zaGFwZXhtbC54bWxQSwUGAAAAAAYABgBbAQAA&#10;tAMAAAAA&#10;" path="m0,3534l5031,3534,5031,0,0,0,0,3534xe">
                    <v:fill on="f" focussize="0,0"/>
                    <v:stroke color="#000000" joinstyle="round"/>
                    <v:imagedata o:title=""/>
                    <o:lock v:ext="edit" aspectratio="f"/>
                  </v:shape>
                </v:group>
              </v:group>
            </w:pict>
          </mc:Fallback>
        </mc:AlternateContent>
      </w:r>
    </w:p>
    <w:p w14:paraId="28BE7295">
      <w:pPr>
        <w:pageBreakBefore w:val="0"/>
        <w:tabs>
          <w:tab w:val="left" w:pos="1440"/>
        </w:tabs>
        <w:kinsoku/>
        <w:wordWrap/>
        <w:topLinePunct w:val="0"/>
        <w:autoSpaceDE/>
        <w:autoSpaceDN/>
        <w:bidi w:val="0"/>
        <w:snapToGrid/>
        <w:spacing w:line="360" w:lineRule="auto"/>
        <w:ind w:firstLine="480" w:firstLineChars="200"/>
        <w:rPr>
          <w:rFonts w:hint="eastAsia" w:ascii="仿宋" w:hAnsi="仿宋" w:eastAsia="仿宋" w:cs="仿宋"/>
          <w:sz w:val="24"/>
        </w:rPr>
      </w:pPr>
    </w:p>
    <w:p w14:paraId="3E1DEDA5">
      <w:pPr>
        <w:pageBreakBefore w:val="0"/>
        <w:tabs>
          <w:tab w:val="left" w:pos="1440"/>
        </w:tabs>
        <w:kinsoku/>
        <w:wordWrap/>
        <w:topLinePunct w:val="0"/>
        <w:autoSpaceDE/>
        <w:autoSpaceDN/>
        <w:bidi w:val="0"/>
        <w:snapToGrid/>
        <w:spacing w:line="360" w:lineRule="auto"/>
        <w:ind w:firstLine="480" w:firstLineChars="200"/>
        <w:rPr>
          <w:rFonts w:hint="eastAsia" w:ascii="仿宋" w:hAnsi="仿宋" w:eastAsia="仿宋" w:cs="仿宋"/>
          <w:sz w:val="24"/>
        </w:rPr>
      </w:pPr>
    </w:p>
    <w:p w14:paraId="1437F41B">
      <w:pPr>
        <w:pageBreakBefore w:val="0"/>
        <w:tabs>
          <w:tab w:val="left" w:pos="1440"/>
        </w:tabs>
        <w:kinsoku/>
        <w:wordWrap/>
        <w:topLinePunct w:val="0"/>
        <w:autoSpaceDE/>
        <w:autoSpaceDN/>
        <w:bidi w:val="0"/>
        <w:snapToGrid/>
        <w:spacing w:line="360" w:lineRule="auto"/>
        <w:ind w:firstLine="480" w:firstLineChars="200"/>
        <w:rPr>
          <w:rFonts w:hint="eastAsia" w:ascii="仿宋" w:hAnsi="仿宋" w:eastAsia="仿宋" w:cs="仿宋"/>
          <w:sz w:val="24"/>
        </w:rPr>
      </w:pPr>
    </w:p>
    <w:p w14:paraId="7BDDB04C">
      <w:pPr>
        <w:pageBreakBefore w:val="0"/>
        <w:tabs>
          <w:tab w:val="left" w:pos="1440"/>
        </w:tabs>
        <w:kinsoku/>
        <w:wordWrap/>
        <w:topLinePunct w:val="0"/>
        <w:autoSpaceDE/>
        <w:autoSpaceDN/>
        <w:bidi w:val="0"/>
        <w:snapToGrid/>
        <w:spacing w:line="360" w:lineRule="auto"/>
        <w:ind w:firstLine="480" w:firstLineChars="200"/>
        <w:rPr>
          <w:rFonts w:hint="eastAsia" w:ascii="仿宋" w:hAnsi="仿宋" w:eastAsia="仿宋" w:cs="仿宋"/>
          <w:sz w:val="24"/>
        </w:rPr>
      </w:pPr>
    </w:p>
    <w:p w14:paraId="0CB94B19">
      <w:pPr>
        <w:pageBreakBefore w:val="0"/>
        <w:tabs>
          <w:tab w:val="left" w:pos="1440"/>
        </w:tabs>
        <w:kinsoku/>
        <w:wordWrap/>
        <w:topLinePunct w:val="0"/>
        <w:autoSpaceDE/>
        <w:autoSpaceDN/>
        <w:bidi w:val="0"/>
        <w:snapToGrid/>
        <w:spacing w:line="360" w:lineRule="auto"/>
        <w:ind w:firstLine="480" w:firstLineChars="200"/>
        <w:rPr>
          <w:rFonts w:hint="eastAsia" w:ascii="仿宋" w:hAnsi="仿宋" w:eastAsia="仿宋" w:cs="仿宋"/>
          <w:sz w:val="24"/>
        </w:rPr>
      </w:pPr>
    </w:p>
    <w:p w14:paraId="6B985A4E">
      <w:pPr>
        <w:pageBreakBefore w:val="0"/>
        <w:tabs>
          <w:tab w:val="left" w:pos="1440"/>
        </w:tabs>
        <w:kinsoku/>
        <w:wordWrap/>
        <w:topLinePunct w:val="0"/>
        <w:autoSpaceDE/>
        <w:autoSpaceDN/>
        <w:bidi w:val="0"/>
        <w:snapToGrid/>
        <w:spacing w:line="360" w:lineRule="auto"/>
        <w:rPr>
          <w:rFonts w:hint="eastAsia" w:ascii="仿宋" w:hAnsi="仿宋" w:eastAsia="仿宋" w:cs="仿宋"/>
          <w:sz w:val="24"/>
        </w:rPr>
      </w:pPr>
    </w:p>
    <w:p w14:paraId="0DE14D91">
      <w:pPr>
        <w:pageBreakBefore w:val="0"/>
        <w:tabs>
          <w:tab w:val="left" w:pos="1440"/>
        </w:tabs>
        <w:kinsoku/>
        <w:wordWrap/>
        <w:topLinePunct w:val="0"/>
        <w:autoSpaceDE/>
        <w:autoSpaceDN/>
        <w:bidi w:val="0"/>
        <w:snapToGrid/>
        <w:spacing w:line="360" w:lineRule="auto"/>
        <w:ind w:firstLine="480" w:firstLineChars="200"/>
        <w:rPr>
          <w:rFonts w:hint="eastAsia" w:ascii="仿宋" w:hAnsi="仿宋" w:eastAsia="仿宋" w:cs="仿宋"/>
          <w:sz w:val="24"/>
        </w:rPr>
      </w:pPr>
    </w:p>
    <w:p w14:paraId="5FEEC41E">
      <w:pPr>
        <w:pageBreakBefore w:val="0"/>
        <w:tabs>
          <w:tab w:val="left" w:pos="1440"/>
        </w:tabs>
        <w:kinsoku/>
        <w:wordWrap/>
        <w:topLinePunct w:val="0"/>
        <w:autoSpaceDE/>
        <w:autoSpaceDN/>
        <w:bidi w:val="0"/>
        <w:snapToGrid/>
        <w:spacing w:line="360" w:lineRule="auto"/>
        <w:ind w:firstLine="480" w:firstLineChars="200"/>
        <w:rPr>
          <w:rFonts w:hint="eastAsia" w:ascii="仿宋" w:hAnsi="仿宋" w:eastAsia="仿宋" w:cs="仿宋"/>
          <w:sz w:val="24"/>
        </w:rPr>
      </w:pPr>
    </w:p>
    <w:p w14:paraId="6DBBA5D8">
      <w:pPr>
        <w:pageBreakBefore w:val="0"/>
        <w:tabs>
          <w:tab w:val="left" w:pos="1440"/>
        </w:tabs>
        <w:kinsoku/>
        <w:wordWrap/>
        <w:topLinePunct w:val="0"/>
        <w:autoSpaceDE/>
        <w:autoSpaceDN/>
        <w:bidi w:val="0"/>
        <w:snapToGrid/>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被授权人身份证复印件或扫描件</w:t>
      </w:r>
    </w:p>
    <w:p w14:paraId="7442E60F">
      <w:pPr>
        <w:pageBreakBefore w:val="0"/>
        <w:tabs>
          <w:tab w:val="left" w:pos="1440"/>
        </w:tabs>
        <w:kinsoku/>
        <w:wordWrap/>
        <w:topLinePunct w:val="0"/>
        <w:autoSpaceDE/>
        <w:autoSpaceDN/>
        <w:bidi w:val="0"/>
        <w:snapToGrid/>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14:paraId="1606C5A1">
      <w:pPr>
        <w:pageBreakBefore w:val="0"/>
        <w:tabs>
          <w:tab w:val="left" w:pos="1440"/>
        </w:tabs>
        <w:kinsoku/>
        <w:wordWrap/>
        <w:topLinePunct w:val="0"/>
        <w:autoSpaceDE/>
        <w:autoSpaceDN/>
        <w:bidi w:val="0"/>
        <w:snapToGrid/>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投标单位（公司全称、章）：                                       </w:t>
      </w:r>
    </w:p>
    <w:p w14:paraId="75CC00AA">
      <w:pPr>
        <w:pageBreakBefore w:val="0"/>
        <w:tabs>
          <w:tab w:val="left" w:pos="1440"/>
        </w:tabs>
        <w:kinsoku/>
        <w:wordWrap/>
        <w:topLinePunct w:val="0"/>
        <w:autoSpaceDE/>
        <w:autoSpaceDN/>
        <w:bidi w:val="0"/>
        <w:snapToGrid/>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授权人（法人代表签字）：                                       </w:t>
      </w:r>
    </w:p>
    <w:p w14:paraId="5FB8674C">
      <w:pPr>
        <w:pageBreakBefore w:val="0"/>
        <w:tabs>
          <w:tab w:val="left" w:pos="1440"/>
        </w:tabs>
        <w:kinsoku/>
        <w:wordWrap/>
        <w:topLinePunct w:val="0"/>
        <w:autoSpaceDE/>
        <w:autoSpaceDN/>
        <w:bidi w:val="0"/>
        <w:snapToGrid/>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被授权的代理人（签字）：                                       </w:t>
      </w:r>
    </w:p>
    <w:p w14:paraId="0A48FC78">
      <w:pPr>
        <w:pageBreakBefore w:val="0"/>
        <w:tabs>
          <w:tab w:val="left" w:pos="1440"/>
        </w:tabs>
        <w:kinsoku/>
        <w:wordWrap/>
        <w:topLinePunct w:val="0"/>
        <w:autoSpaceDE/>
        <w:autoSpaceDN/>
        <w:bidi w:val="0"/>
        <w:snapToGrid/>
        <w:spacing w:line="360" w:lineRule="auto"/>
        <w:ind w:firstLine="480" w:firstLineChars="200"/>
        <w:rPr>
          <w:rFonts w:hint="eastAsia" w:ascii="仿宋" w:hAnsi="仿宋" w:eastAsia="仿宋" w:cs="仿宋"/>
          <w:sz w:val="24"/>
        </w:rPr>
      </w:pPr>
      <w:r>
        <w:rPr>
          <w:rFonts w:hint="eastAsia" w:ascii="仿宋" w:hAnsi="仿宋" w:eastAsia="仿宋" w:cs="仿宋"/>
          <w:sz w:val="24"/>
        </w:rPr>
        <w:t>授权日期：       年     月      日</w:t>
      </w:r>
    </w:p>
    <w:p w14:paraId="21203913">
      <w:pPr>
        <w:pStyle w:val="3"/>
        <w:pageBreakBefore w:val="0"/>
        <w:kinsoku/>
        <w:wordWrap/>
        <w:topLinePunct w:val="0"/>
        <w:autoSpaceDE/>
        <w:autoSpaceDN/>
        <w:bidi w:val="0"/>
        <w:snapToGrid/>
        <w:spacing w:after="0" w:line="360" w:lineRule="auto"/>
        <w:ind w:left="0" w:firstLine="0"/>
        <w:jc w:val="both"/>
        <w:rPr>
          <w:rFonts w:hint="eastAsia" w:ascii="仿宋" w:hAnsi="仿宋" w:eastAsia="仿宋" w:cs="仿宋"/>
          <w:szCs w:val="28"/>
        </w:rPr>
      </w:pPr>
    </w:p>
    <w:p w14:paraId="3BBDB780">
      <w:pPr>
        <w:pageBreakBefore w:val="0"/>
        <w:kinsoku/>
        <w:wordWrap/>
        <w:topLinePunct w:val="0"/>
        <w:autoSpaceDE/>
        <w:autoSpaceDN/>
        <w:bidi w:val="0"/>
        <w:snapToGrid/>
        <w:spacing w:line="360" w:lineRule="auto"/>
        <w:jc w:val="both"/>
        <w:rPr>
          <w:rFonts w:hint="eastAsia" w:ascii="仿宋" w:hAnsi="仿宋" w:eastAsia="仿宋" w:cs="仿宋"/>
          <w:sz w:val="36"/>
          <w:szCs w:val="36"/>
        </w:rPr>
      </w:pPr>
    </w:p>
    <w:p w14:paraId="43AE9F74">
      <w:pPr>
        <w:pStyle w:val="2"/>
        <w:pageBreakBefore w:val="0"/>
        <w:kinsoku/>
        <w:wordWrap/>
        <w:topLinePunct w:val="0"/>
        <w:autoSpaceDE/>
        <w:autoSpaceDN/>
        <w:bidi w:val="0"/>
        <w:snapToGrid/>
        <w:spacing w:before="71" w:line="360" w:lineRule="auto"/>
        <w:jc w:val="center"/>
        <w:outlineLvl w:val="0"/>
        <w:rPr>
          <w:rFonts w:hint="eastAsia" w:ascii="仿宋" w:hAnsi="仿宋" w:eastAsia="仿宋" w:cs="仿宋"/>
          <w:b/>
          <w:bCs/>
          <w:snapToGrid/>
          <w:color w:val="auto"/>
          <w:kern w:val="2"/>
          <w:sz w:val="36"/>
          <w:szCs w:val="36"/>
          <w:lang w:val="en-US" w:eastAsia="zh-CN" w:bidi="ar-SA"/>
        </w:rPr>
      </w:pPr>
      <w:r>
        <w:rPr>
          <w:rFonts w:hint="eastAsia" w:ascii="仿宋" w:hAnsi="仿宋" w:eastAsia="仿宋" w:cs="仿宋"/>
          <w:b/>
          <w:bCs/>
          <w:snapToGrid/>
          <w:color w:val="auto"/>
          <w:kern w:val="2"/>
          <w:sz w:val="36"/>
          <w:szCs w:val="36"/>
          <w:lang w:val="en-US" w:eastAsia="zh-CN" w:bidi="ar-SA"/>
        </w:rPr>
        <w:t>报价单</w:t>
      </w:r>
    </w:p>
    <w:tbl>
      <w:tblPr>
        <w:tblStyle w:val="7"/>
        <w:tblW w:w="8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4"/>
        <w:gridCol w:w="1238"/>
        <w:gridCol w:w="1186"/>
        <w:gridCol w:w="1156"/>
        <w:gridCol w:w="1247"/>
        <w:gridCol w:w="1488"/>
        <w:gridCol w:w="1977"/>
      </w:tblGrid>
      <w:tr w14:paraId="5CF34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84" w:type="dxa"/>
            <w:tcBorders>
              <w:tl2br w:val="nil"/>
              <w:tr2bl w:val="nil"/>
            </w:tcBorders>
            <w:shd w:val="clear" w:color="auto" w:fill="auto"/>
            <w:vAlign w:val="center"/>
          </w:tcPr>
          <w:p w14:paraId="315E5911">
            <w:pPr>
              <w:pageBreakBefore w:val="0"/>
              <w:widowControl/>
              <w:kinsoku/>
              <w:wordWrap/>
              <w:topLinePunct w:val="0"/>
              <w:autoSpaceDE/>
              <w:autoSpaceDN/>
              <w:bidi w:val="0"/>
              <w:snapToGrid/>
              <w:spacing w:line="360" w:lineRule="auto"/>
              <w:jc w:val="center"/>
              <w:rPr>
                <w:rFonts w:hint="eastAsia" w:ascii="仿宋" w:hAnsi="仿宋" w:eastAsia="仿宋" w:cs="仿宋"/>
                <w:kern w:val="0"/>
                <w:sz w:val="21"/>
                <w:szCs w:val="21"/>
              </w:rPr>
            </w:pPr>
            <w:r>
              <w:rPr>
                <w:color w:val="000000"/>
                <w:kern w:val="0"/>
                <w:szCs w:val="21"/>
              </w:rPr>
              <w:t>序号</w:t>
            </w:r>
          </w:p>
        </w:tc>
        <w:tc>
          <w:tcPr>
            <w:tcW w:w="1238" w:type="dxa"/>
            <w:tcBorders>
              <w:tl2br w:val="nil"/>
              <w:tr2bl w:val="nil"/>
            </w:tcBorders>
            <w:shd w:val="clear" w:color="auto" w:fill="auto"/>
            <w:vAlign w:val="center"/>
          </w:tcPr>
          <w:p w14:paraId="191393CF">
            <w:pPr>
              <w:pageBreakBefore w:val="0"/>
              <w:widowControl/>
              <w:kinsoku/>
              <w:wordWrap/>
              <w:topLinePunct w:val="0"/>
              <w:autoSpaceDE/>
              <w:autoSpaceDN/>
              <w:bidi w:val="0"/>
              <w:snapToGrid/>
              <w:spacing w:line="360" w:lineRule="auto"/>
              <w:jc w:val="center"/>
              <w:rPr>
                <w:rFonts w:hint="eastAsia" w:ascii="仿宋" w:hAnsi="仿宋" w:eastAsia="仿宋" w:cs="仿宋"/>
                <w:kern w:val="0"/>
                <w:sz w:val="21"/>
                <w:szCs w:val="21"/>
              </w:rPr>
            </w:pPr>
            <w:r>
              <w:rPr>
                <w:color w:val="000000"/>
                <w:kern w:val="0"/>
                <w:szCs w:val="21"/>
              </w:rPr>
              <w:t>项目名称</w:t>
            </w:r>
          </w:p>
        </w:tc>
        <w:tc>
          <w:tcPr>
            <w:tcW w:w="1186" w:type="dxa"/>
            <w:tcBorders>
              <w:tl2br w:val="nil"/>
              <w:tr2bl w:val="nil"/>
            </w:tcBorders>
            <w:shd w:val="clear" w:color="auto" w:fill="auto"/>
            <w:vAlign w:val="center"/>
          </w:tcPr>
          <w:p w14:paraId="703A7EA6">
            <w:pPr>
              <w:pageBreakBefore w:val="0"/>
              <w:widowControl/>
              <w:kinsoku/>
              <w:wordWrap/>
              <w:topLinePunct w:val="0"/>
              <w:autoSpaceDE/>
              <w:autoSpaceDN/>
              <w:bidi w:val="0"/>
              <w:snapToGrid/>
              <w:spacing w:line="360" w:lineRule="auto"/>
              <w:jc w:val="center"/>
              <w:rPr>
                <w:rFonts w:hint="eastAsia" w:ascii="仿宋" w:hAnsi="仿宋" w:eastAsia="仿宋" w:cs="仿宋"/>
                <w:kern w:val="0"/>
                <w:sz w:val="21"/>
                <w:szCs w:val="21"/>
              </w:rPr>
            </w:pPr>
            <w:r>
              <w:rPr>
                <w:color w:val="000000"/>
                <w:kern w:val="0"/>
                <w:szCs w:val="21"/>
              </w:rPr>
              <w:t>单位</w:t>
            </w:r>
          </w:p>
        </w:tc>
        <w:tc>
          <w:tcPr>
            <w:tcW w:w="1156" w:type="dxa"/>
            <w:tcBorders>
              <w:tl2br w:val="nil"/>
              <w:tr2bl w:val="nil"/>
            </w:tcBorders>
            <w:shd w:val="clear" w:color="auto" w:fill="auto"/>
            <w:vAlign w:val="center"/>
          </w:tcPr>
          <w:p w14:paraId="450D4D66">
            <w:pPr>
              <w:pageBreakBefore w:val="0"/>
              <w:widowControl/>
              <w:kinsoku/>
              <w:wordWrap/>
              <w:topLinePunct w:val="0"/>
              <w:autoSpaceDE/>
              <w:autoSpaceDN/>
              <w:bidi w:val="0"/>
              <w:snapToGrid/>
              <w:spacing w:line="360" w:lineRule="auto"/>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数量</w:t>
            </w:r>
          </w:p>
        </w:tc>
        <w:tc>
          <w:tcPr>
            <w:tcW w:w="1247" w:type="dxa"/>
            <w:tcBorders>
              <w:tl2br w:val="nil"/>
              <w:tr2bl w:val="nil"/>
            </w:tcBorders>
            <w:shd w:val="clear" w:color="auto" w:fill="auto"/>
            <w:vAlign w:val="center"/>
          </w:tcPr>
          <w:p w14:paraId="5D178053">
            <w:pPr>
              <w:pageBreakBefore w:val="0"/>
              <w:widowControl/>
              <w:kinsoku/>
              <w:wordWrap/>
              <w:topLinePunct w:val="0"/>
              <w:autoSpaceDE/>
              <w:autoSpaceDN/>
              <w:bidi w:val="0"/>
              <w:snapToGrid/>
              <w:spacing w:line="360" w:lineRule="auto"/>
              <w:jc w:val="center"/>
              <w:rPr>
                <w:rFonts w:hint="eastAsia" w:ascii="仿宋" w:hAnsi="仿宋" w:eastAsia="仿宋" w:cs="仿宋"/>
                <w:kern w:val="0"/>
                <w:sz w:val="21"/>
                <w:szCs w:val="21"/>
              </w:rPr>
            </w:pPr>
            <w:r>
              <w:rPr>
                <w:color w:val="000000"/>
                <w:kern w:val="0"/>
                <w:sz w:val="16"/>
                <w:szCs w:val="16"/>
              </w:rPr>
              <w:t>单价（元）</w:t>
            </w:r>
          </w:p>
        </w:tc>
        <w:tc>
          <w:tcPr>
            <w:tcW w:w="1488" w:type="dxa"/>
            <w:tcBorders>
              <w:tl2br w:val="nil"/>
              <w:tr2bl w:val="nil"/>
            </w:tcBorders>
            <w:shd w:val="clear" w:color="auto" w:fill="auto"/>
            <w:vAlign w:val="center"/>
          </w:tcPr>
          <w:p w14:paraId="567ED557">
            <w:pPr>
              <w:pageBreakBefore w:val="0"/>
              <w:widowControl/>
              <w:kinsoku/>
              <w:wordWrap/>
              <w:topLinePunct w:val="0"/>
              <w:autoSpaceDE/>
              <w:autoSpaceDN/>
              <w:bidi w:val="0"/>
              <w:snapToGrid/>
              <w:spacing w:line="360" w:lineRule="auto"/>
              <w:jc w:val="center"/>
              <w:rPr>
                <w:rFonts w:hint="eastAsia" w:ascii="仿宋" w:hAnsi="仿宋" w:eastAsia="仿宋" w:cs="仿宋"/>
                <w:kern w:val="0"/>
                <w:sz w:val="21"/>
                <w:szCs w:val="21"/>
              </w:rPr>
            </w:pPr>
            <w:r>
              <w:rPr>
                <w:color w:val="000000"/>
                <w:kern w:val="0"/>
                <w:szCs w:val="21"/>
              </w:rPr>
              <w:t>合价（元）</w:t>
            </w:r>
          </w:p>
        </w:tc>
        <w:tc>
          <w:tcPr>
            <w:tcW w:w="1977" w:type="dxa"/>
            <w:tcBorders>
              <w:tl2br w:val="nil"/>
              <w:tr2bl w:val="nil"/>
            </w:tcBorders>
            <w:shd w:val="clear" w:color="auto" w:fill="auto"/>
            <w:vAlign w:val="center"/>
          </w:tcPr>
          <w:p w14:paraId="71B7FF0E">
            <w:pPr>
              <w:pageBreakBefore w:val="0"/>
              <w:widowControl/>
              <w:kinsoku/>
              <w:wordWrap/>
              <w:topLinePunct w:val="0"/>
              <w:autoSpaceDE/>
              <w:autoSpaceDN/>
              <w:bidi w:val="0"/>
              <w:snapToGrid/>
              <w:spacing w:line="360" w:lineRule="auto"/>
              <w:jc w:val="center"/>
              <w:rPr>
                <w:rFonts w:hint="eastAsia" w:eastAsiaTheme="minorEastAsia"/>
                <w:color w:val="000000"/>
                <w:kern w:val="0"/>
                <w:szCs w:val="21"/>
                <w:lang w:val="en-US" w:eastAsia="zh-CN"/>
              </w:rPr>
            </w:pPr>
            <w:r>
              <w:rPr>
                <w:rFonts w:hint="eastAsia"/>
                <w:color w:val="000000"/>
                <w:kern w:val="0"/>
                <w:szCs w:val="21"/>
                <w:lang w:val="en-US" w:eastAsia="zh-CN"/>
              </w:rPr>
              <w:t>备注</w:t>
            </w:r>
          </w:p>
        </w:tc>
      </w:tr>
      <w:tr w14:paraId="630CD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584" w:type="dxa"/>
            <w:tcBorders>
              <w:tl2br w:val="nil"/>
              <w:tr2bl w:val="nil"/>
            </w:tcBorders>
            <w:vAlign w:val="center"/>
          </w:tcPr>
          <w:p w14:paraId="659C247B">
            <w:pPr>
              <w:pageBreakBefore w:val="0"/>
              <w:kinsoku/>
              <w:wordWrap/>
              <w:topLinePunct w:val="0"/>
              <w:autoSpaceDE/>
              <w:autoSpaceDN/>
              <w:bidi w:val="0"/>
              <w:snapToGrid/>
              <w:spacing w:line="360" w:lineRule="auto"/>
              <w:ind w:firstLine="210" w:firstLineChars="10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w:t>
            </w:r>
          </w:p>
        </w:tc>
        <w:tc>
          <w:tcPr>
            <w:tcW w:w="1238" w:type="dxa"/>
            <w:tcBorders>
              <w:tl2br w:val="nil"/>
              <w:tr2bl w:val="nil"/>
            </w:tcBorders>
            <w:vAlign w:val="center"/>
          </w:tcPr>
          <w:p w14:paraId="631ABE4C">
            <w:pPr>
              <w:pageBreakBefore w:val="0"/>
              <w:kinsoku/>
              <w:wordWrap/>
              <w:topLinePunct w:val="0"/>
              <w:autoSpaceDE/>
              <w:autoSpaceDN/>
              <w:bidi w:val="0"/>
              <w:adjustRightInd w:val="0"/>
              <w:snapToGrid/>
              <w:spacing w:line="360" w:lineRule="auto"/>
              <w:jc w:val="left"/>
              <w:rPr>
                <w:rFonts w:hint="default" w:ascii="宋体" w:hAnsi="宋体" w:eastAsiaTheme="minorEastAsia"/>
                <w:snapToGrid w:val="0"/>
                <w:kern w:val="28"/>
                <w:sz w:val="16"/>
                <w:szCs w:val="16"/>
                <w:lang w:val="en-US" w:eastAsia="zh-CN"/>
              </w:rPr>
            </w:pPr>
            <w:r>
              <w:rPr>
                <w:rFonts w:hint="eastAsia" w:ascii="宋体" w:hAnsi="宋体"/>
                <w:snapToGrid w:val="0"/>
                <w:kern w:val="28"/>
                <w:sz w:val="16"/>
                <w:szCs w:val="16"/>
                <w:lang w:val="en-US" w:eastAsia="zh-CN"/>
              </w:rPr>
              <w:t>Φ8（盘圆）</w:t>
            </w:r>
          </w:p>
        </w:tc>
        <w:tc>
          <w:tcPr>
            <w:tcW w:w="1186" w:type="dxa"/>
            <w:tcBorders>
              <w:tl2br w:val="nil"/>
              <w:tr2bl w:val="nil"/>
            </w:tcBorders>
            <w:vAlign w:val="center"/>
          </w:tcPr>
          <w:p w14:paraId="5F4644AD">
            <w:pPr>
              <w:pageBreakBefore w:val="0"/>
              <w:widowControl/>
              <w:kinsoku/>
              <w:wordWrap/>
              <w:topLinePunct w:val="0"/>
              <w:autoSpaceDE/>
              <w:autoSpaceDN/>
              <w:bidi w:val="0"/>
              <w:adjustRightInd w:val="0"/>
              <w:snapToGrid/>
              <w:spacing w:line="360" w:lineRule="auto"/>
              <w:jc w:val="center"/>
              <w:rPr>
                <w:rFonts w:ascii="宋体" w:hAnsi="宋体"/>
                <w:kern w:val="0"/>
                <w:szCs w:val="21"/>
              </w:rPr>
            </w:pPr>
            <w:r>
              <w:rPr>
                <w:rFonts w:hint="eastAsia" w:ascii="宋体" w:hAnsi="宋体"/>
                <w:kern w:val="0"/>
                <w:szCs w:val="21"/>
                <w:lang w:val="en-US" w:eastAsia="zh-CN"/>
              </w:rPr>
              <w:t>吨</w:t>
            </w:r>
          </w:p>
        </w:tc>
        <w:tc>
          <w:tcPr>
            <w:tcW w:w="1156" w:type="dxa"/>
            <w:tcBorders>
              <w:tl2br w:val="nil"/>
              <w:tr2bl w:val="nil"/>
            </w:tcBorders>
            <w:vAlign w:val="center"/>
          </w:tcPr>
          <w:p w14:paraId="0A4B85B2">
            <w:pPr>
              <w:pageBreakBefore w:val="0"/>
              <w:kinsoku/>
              <w:wordWrap/>
              <w:topLinePunct w:val="0"/>
              <w:autoSpaceDE/>
              <w:autoSpaceDN/>
              <w:bidi w:val="0"/>
              <w:adjustRightInd w:val="0"/>
              <w:snapToGrid/>
              <w:spacing w:line="360" w:lineRule="auto"/>
              <w:jc w:val="center"/>
              <w:rPr>
                <w:rFonts w:hint="default" w:ascii="宋体" w:hAnsi="宋体" w:eastAsiaTheme="minorEastAsia"/>
                <w:snapToGrid w:val="0"/>
                <w:kern w:val="28"/>
                <w:szCs w:val="21"/>
                <w:lang w:val="en-US" w:eastAsia="zh-CN"/>
              </w:rPr>
            </w:pPr>
            <w:r>
              <w:rPr>
                <w:rFonts w:hint="eastAsia" w:ascii="宋体" w:hAnsi="宋体"/>
                <w:snapToGrid w:val="0"/>
                <w:kern w:val="28"/>
                <w:szCs w:val="21"/>
                <w:lang w:val="en-US" w:eastAsia="zh-CN"/>
              </w:rPr>
              <w:t>10</w:t>
            </w:r>
          </w:p>
        </w:tc>
        <w:tc>
          <w:tcPr>
            <w:tcW w:w="1247" w:type="dxa"/>
            <w:tcBorders>
              <w:tl2br w:val="nil"/>
              <w:tr2bl w:val="nil"/>
            </w:tcBorders>
            <w:vAlign w:val="center"/>
          </w:tcPr>
          <w:p w14:paraId="5E7067D4">
            <w:pPr>
              <w:pageBreakBefore w:val="0"/>
              <w:kinsoku/>
              <w:wordWrap/>
              <w:topLinePunct w:val="0"/>
              <w:autoSpaceDE/>
              <w:autoSpaceDN/>
              <w:bidi w:val="0"/>
              <w:snapToGrid/>
              <w:spacing w:line="360" w:lineRule="auto"/>
              <w:ind w:firstLine="210" w:firstLineChars="100"/>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w:t>
            </w:r>
          </w:p>
        </w:tc>
        <w:tc>
          <w:tcPr>
            <w:tcW w:w="1488" w:type="dxa"/>
            <w:tcBorders>
              <w:tl2br w:val="nil"/>
              <w:tr2bl w:val="nil"/>
            </w:tcBorders>
            <w:shd w:val="clear" w:color="auto" w:fill="auto"/>
            <w:vAlign w:val="center"/>
          </w:tcPr>
          <w:p w14:paraId="1875C89B">
            <w:pPr>
              <w:pageBreakBefore w:val="0"/>
              <w:kinsoku/>
              <w:wordWrap/>
              <w:topLinePunct w:val="0"/>
              <w:autoSpaceDE/>
              <w:autoSpaceDN/>
              <w:bidi w:val="0"/>
              <w:snapToGrid/>
              <w:spacing w:line="360" w:lineRule="auto"/>
              <w:ind w:firstLine="210" w:firstLineChars="100"/>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w:t>
            </w:r>
          </w:p>
        </w:tc>
        <w:tc>
          <w:tcPr>
            <w:tcW w:w="1977" w:type="dxa"/>
            <w:vMerge w:val="restart"/>
            <w:tcBorders>
              <w:tl2br w:val="nil"/>
              <w:tr2bl w:val="nil"/>
            </w:tcBorders>
            <w:shd w:val="clear" w:color="auto" w:fill="auto"/>
            <w:vAlign w:val="center"/>
          </w:tcPr>
          <w:p w14:paraId="5AC1272A">
            <w:pPr>
              <w:pageBreakBefore w:val="0"/>
              <w:tabs>
                <w:tab w:val="left" w:pos="1440"/>
              </w:tabs>
              <w:kinsoku/>
              <w:wordWrap/>
              <w:topLinePunct w:val="0"/>
              <w:autoSpaceDE/>
              <w:autoSpaceDN/>
              <w:bidi w:val="0"/>
              <w:snapToGrid/>
              <w:spacing w:line="360" w:lineRule="auto"/>
              <w:rPr>
                <w:rFonts w:hint="eastAsia" w:ascii="仿宋" w:hAnsi="仿宋" w:eastAsia="仿宋" w:cs="仿宋"/>
                <w:b/>
                <w:bCs/>
                <w:color w:val="auto"/>
                <w:sz w:val="21"/>
                <w:szCs w:val="21"/>
              </w:rPr>
            </w:pPr>
            <w:r>
              <w:rPr>
                <w:rFonts w:hint="eastAsia" w:ascii="仿宋" w:hAnsi="仿宋" w:eastAsia="仿宋" w:cs="仿宋"/>
                <w:kern w:val="0"/>
                <w:sz w:val="21"/>
                <w:szCs w:val="21"/>
                <w:lang w:val="en-US" w:eastAsia="zh-CN"/>
              </w:rPr>
              <w:t>单价单以长沙我的钢铁网价结算，上/下浮</w:t>
            </w:r>
            <w:r>
              <w:rPr>
                <w:rFonts w:hint="eastAsia" w:ascii="仿宋" w:hAnsi="仿宋" w:eastAsia="仿宋" w:cs="仿宋"/>
                <w:kern w:val="0"/>
                <w:sz w:val="21"/>
                <w:szCs w:val="21"/>
                <w:u w:val="single"/>
                <w:lang w:val="en-US" w:eastAsia="zh-CN"/>
              </w:rPr>
              <w:t xml:space="preserve">         </w:t>
            </w:r>
            <w:r>
              <w:rPr>
                <w:rFonts w:hint="eastAsia" w:ascii="仿宋" w:hAnsi="仿宋" w:eastAsia="仿宋" w:cs="仿宋"/>
                <w:kern w:val="0"/>
                <w:sz w:val="21"/>
                <w:szCs w:val="21"/>
                <w:u w:val="none"/>
                <w:lang w:val="en-US" w:eastAsia="zh-CN"/>
              </w:rPr>
              <w:t>元</w:t>
            </w:r>
            <w:r>
              <w:rPr>
                <w:rFonts w:hint="eastAsia" w:ascii="仿宋" w:hAnsi="仿宋" w:eastAsia="仿宋" w:cs="仿宋"/>
                <w:kern w:val="0"/>
                <w:sz w:val="21"/>
                <w:szCs w:val="21"/>
                <w:lang w:val="en-US" w:eastAsia="zh-CN"/>
              </w:rPr>
              <w:t>。</w:t>
            </w:r>
          </w:p>
          <w:p w14:paraId="5724E598">
            <w:pPr>
              <w:pageBreakBefore w:val="0"/>
              <w:kinsoku/>
              <w:wordWrap/>
              <w:topLinePunct w:val="0"/>
              <w:autoSpaceDE/>
              <w:autoSpaceDN/>
              <w:bidi w:val="0"/>
              <w:snapToGrid/>
              <w:spacing w:line="360" w:lineRule="auto"/>
              <w:jc w:val="left"/>
              <w:rPr>
                <w:rFonts w:hint="default" w:ascii="仿宋" w:hAnsi="仿宋" w:eastAsia="仿宋" w:cs="仿宋"/>
                <w:kern w:val="0"/>
                <w:sz w:val="21"/>
                <w:szCs w:val="21"/>
                <w:lang w:val="en-US" w:eastAsia="zh-CN"/>
              </w:rPr>
            </w:pPr>
          </w:p>
        </w:tc>
      </w:tr>
      <w:tr w14:paraId="7B143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584" w:type="dxa"/>
            <w:tcBorders>
              <w:tl2br w:val="nil"/>
              <w:tr2bl w:val="nil"/>
            </w:tcBorders>
            <w:shd w:val="clear" w:color="auto" w:fill="auto"/>
            <w:vAlign w:val="center"/>
          </w:tcPr>
          <w:p w14:paraId="5830B064">
            <w:pPr>
              <w:pageBreakBefore w:val="0"/>
              <w:kinsoku/>
              <w:wordWrap/>
              <w:topLinePunct w:val="0"/>
              <w:autoSpaceDE/>
              <w:autoSpaceDN/>
              <w:bidi w:val="0"/>
              <w:snapToGrid/>
              <w:spacing w:line="360" w:lineRule="auto"/>
              <w:ind w:firstLine="210" w:firstLineChars="10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2</w:t>
            </w:r>
          </w:p>
        </w:tc>
        <w:tc>
          <w:tcPr>
            <w:tcW w:w="1238" w:type="dxa"/>
            <w:tcBorders>
              <w:tl2br w:val="nil"/>
              <w:tr2bl w:val="nil"/>
            </w:tcBorders>
            <w:shd w:val="clear" w:color="auto" w:fill="auto"/>
            <w:vAlign w:val="center"/>
          </w:tcPr>
          <w:p w14:paraId="3BAE711D">
            <w:pPr>
              <w:pageBreakBefore w:val="0"/>
              <w:kinsoku/>
              <w:wordWrap/>
              <w:topLinePunct w:val="0"/>
              <w:autoSpaceDE/>
              <w:autoSpaceDN/>
              <w:bidi w:val="0"/>
              <w:adjustRightInd w:val="0"/>
              <w:snapToGrid/>
              <w:spacing w:line="360" w:lineRule="auto"/>
              <w:jc w:val="left"/>
              <w:rPr>
                <w:rFonts w:hint="eastAsia" w:ascii="宋体" w:hAnsi="宋体" w:eastAsiaTheme="minorEastAsia" w:cstheme="minorBidi"/>
                <w:snapToGrid w:val="0"/>
                <w:kern w:val="28"/>
                <w:sz w:val="16"/>
                <w:szCs w:val="16"/>
                <w:lang w:val="en-US" w:eastAsia="zh-CN" w:bidi="ar-SA"/>
              </w:rPr>
            </w:pPr>
            <w:r>
              <w:rPr>
                <w:rFonts w:hint="eastAsia" w:ascii="宋体" w:hAnsi="宋体"/>
                <w:snapToGrid w:val="0"/>
                <w:kern w:val="28"/>
                <w:sz w:val="16"/>
                <w:szCs w:val="16"/>
                <w:lang w:val="en-US" w:eastAsia="zh-CN"/>
              </w:rPr>
              <w:t>HRB400Φ14</w:t>
            </w:r>
          </w:p>
        </w:tc>
        <w:tc>
          <w:tcPr>
            <w:tcW w:w="1186" w:type="dxa"/>
            <w:tcBorders>
              <w:tl2br w:val="nil"/>
              <w:tr2bl w:val="nil"/>
            </w:tcBorders>
            <w:shd w:val="clear" w:color="auto" w:fill="auto"/>
            <w:vAlign w:val="center"/>
          </w:tcPr>
          <w:p w14:paraId="58CDD683">
            <w:pPr>
              <w:pageBreakBefore w:val="0"/>
              <w:widowControl/>
              <w:kinsoku/>
              <w:wordWrap/>
              <w:topLinePunct w:val="0"/>
              <w:autoSpaceDE/>
              <w:autoSpaceDN/>
              <w:bidi w:val="0"/>
              <w:adjustRightInd w:val="0"/>
              <w:snapToGrid/>
              <w:spacing w:line="360" w:lineRule="auto"/>
              <w:jc w:val="center"/>
              <w:rPr>
                <w:rFonts w:hint="eastAsia" w:ascii="宋体" w:hAnsi="宋体" w:eastAsiaTheme="minorEastAsia" w:cstheme="minorBidi"/>
                <w:kern w:val="0"/>
                <w:sz w:val="21"/>
                <w:szCs w:val="21"/>
                <w:lang w:val="en-US" w:eastAsia="zh-CN" w:bidi="ar-SA"/>
              </w:rPr>
            </w:pPr>
            <w:r>
              <w:rPr>
                <w:rFonts w:hint="eastAsia" w:ascii="宋体" w:hAnsi="宋体"/>
                <w:kern w:val="0"/>
                <w:szCs w:val="21"/>
                <w:lang w:val="en-US" w:eastAsia="zh-CN"/>
              </w:rPr>
              <w:t>吨</w:t>
            </w:r>
          </w:p>
        </w:tc>
        <w:tc>
          <w:tcPr>
            <w:tcW w:w="1156" w:type="dxa"/>
            <w:tcBorders>
              <w:tl2br w:val="nil"/>
              <w:tr2bl w:val="nil"/>
            </w:tcBorders>
            <w:vAlign w:val="center"/>
          </w:tcPr>
          <w:p w14:paraId="409EE365">
            <w:pPr>
              <w:pageBreakBefore w:val="0"/>
              <w:kinsoku/>
              <w:wordWrap/>
              <w:topLinePunct w:val="0"/>
              <w:autoSpaceDE/>
              <w:autoSpaceDN/>
              <w:bidi w:val="0"/>
              <w:adjustRightInd w:val="0"/>
              <w:snapToGrid/>
              <w:spacing w:line="360" w:lineRule="auto"/>
              <w:jc w:val="center"/>
              <w:rPr>
                <w:rFonts w:hint="default" w:ascii="宋体" w:hAnsi="宋体" w:eastAsiaTheme="minorEastAsia"/>
                <w:snapToGrid w:val="0"/>
                <w:kern w:val="28"/>
                <w:szCs w:val="21"/>
                <w:lang w:val="en-US" w:eastAsia="zh-CN"/>
              </w:rPr>
            </w:pPr>
            <w:r>
              <w:rPr>
                <w:rFonts w:hint="eastAsia" w:ascii="宋体" w:hAnsi="宋体"/>
                <w:snapToGrid w:val="0"/>
                <w:kern w:val="28"/>
                <w:szCs w:val="21"/>
                <w:lang w:val="en-US" w:eastAsia="zh-CN"/>
              </w:rPr>
              <w:t>37</w:t>
            </w:r>
          </w:p>
        </w:tc>
        <w:tc>
          <w:tcPr>
            <w:tcW w:w="1247" w:type="dxa"/>
            <w:tcBorders>
              <w:tl2br w:val="nil"/>
              <w:tr2bl w:val="nil"/>
            </w:tcBorders>
            <w:vAlign w:val="center"/>
          </w:tcPr>
          <w:p w14:paraId="71E13D02">
            <w:pPr>
              <w:pageBreakBefore w:val="0"/>
              <w:kinsoku/>
              <w:wordWrap/>
              <w:topLinePunct w:val="0"/>
              <w:autoSpaceDE/>
              <w:autoSpaceDN/>
              <w:bidi w:val="0"/>
              <w:snapToGrid/>
              <w:spacing w:line="360" w:lineRule="auto"/>
              <w:ind w:firstLine="210" w:firstLineChars="100"/>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w:t>
            </w:r>
          </w:p>
        </w:tc>
        <w:tc>
          <w:tcPr>
            <w:tcW w:w="1488" w:type="dxa"/>
            <w:tcBorders>
              <w:tl2br w:val="nil"/>
              <w:tr2bl w:val="nil"/>
            </w:tcBorders>
            <w:shd w:val="clear" w:color="auto" w:fill="auto"/>
            <w:vAlign w:val="center"/>
          </w:tcPr>
          <w:p w14:paraId="246C2E71">
            <w:pPr>
              <w:pageBreakBefore w:val="0"/>
              <w:kinsoku/>
              <w:wordWrap/>
              <w:topLinePunct w:val="0"/>
              <w:autoSpaceDE/>
              <w:autoSpaceDN/>
              <w:bidi w:val="0"/>
              <w:snapToGrid/>
              <w:spacing w:line="360" w:lineRule="auto"/>
              <w:ind w:firstLine="210" w:firstLineChars="100"/>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w:t>
            </w:r>
          </w:p>
        </w:tc>
        <w:tc>
          <w:tcPr>
            <w:tcW w:w="1977" w:type="dxa"/>
            <w:vMerge w:val="continue"/>
            <w:tcBorders>
              <w:tl2br w:val="nil"/>
              <w:tr2bl w:val="nil"/>
            </w:tcBorders>
            <w:shd w:val="clear" w:color="auto" w:fill="auto"/>
            <w:vAlign w:val="center"/>
          </w:tcPr>
          <w:p w14:paraId="14459C72">
            <w:pPr>
              <w:pageBreakBefore w:val="0"/>
              <w:kinsoku/>
              <w:wordWrap/>
              <w:topLinePunct w:val="0"/>
              <w:autoSpaceDE/>
              <w:autoSpaceDN/>
              <w:bidi w:val="0"/>
              <w:snapToGrid/>
              <w:spacing w:line="360" w:lineRule="auto"/>
              <w:ind w:firstLine="210" w:firstLineChars="100"/>
              <w:rPr>
                <w:rFonts w:hint="default" w:ascii="仿宋" w:hAnsi="仿宋" w:eastAsia="仿宋" w:cs="仿宋"/>
                <w:kern w:val="0"/>
                <w:sz w:val="21"/>
                <w:szCs w:val="21"/>
                <w:lang w:val="en-US" w:eastAsia="zh-CN"/>
              </w:rPr>
            </w:pPr>
          </w:p>
        </w:tc>
      </w:tr>
      <w:tr w14:paraId="69095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584" w:type="dxa"/>
            <w:tcBorders>
              <w:tl2br w:val="nil"/>
              <w:tr2bl w:val="nil"/>
            </w:tcBorders>
            <w:shd w:val="clear" w:color="auto" w:fill="auto"/>
            <w:vAlign w:val="center"/>
          </w:tcPr>
          <w:p w14:paraId="7D2FE261">
            <w:pPr>
              <w:pageBreakBefore w:val="0"/>
              <w:kinsoku/>
              <w:wordWrap/>
              <w:topLinePunct w:val="0"/>
              <w:autoSpaceDE/>
              <w:autoSpaceDN/>
              <w:bidi w:val="0"/>
              <w:snapToGrid/>
              <w:spacing w:line="360" w:lineRule="auto"/>
              <w:ind w:firstLine="210" w:firstLineChars="100"/>
              <w:rPr>
                <w:rFonts w:hint="eastAsia" w:ascii="仿宋" w:hAnsi="仿宋" w:eastAsia="仿宋" w:cs="仿宋"/>
                <w:kern w:val="0"/>
                <w:sz w:val="21"/>
                <w:szCs w:val="21"/>
                <w:lang w:val="en-US" w:eastAsia="zh-CN" w:bidi="ar-SA"/>
              </w:rPr>
            </w:pPr>
          </w:p>
        </w:tc>
        <w:tc>
          <w:tcPr>
            <w:tcW w:w="1238" w:type="dxa"/>
            <w:tcBorders>
              <w:tl2br w:val="nil"/>
              <w:tr2bl w:val="nil"/>
            </w:tcBorders>
            <w:shd w:val="clear" w:color="auto" w:fill="auto"/>
            <w:vAlign w:val="center"/>
          </w:tcPr>
          <w:p w14:paraId="394AE0A4">
            <w:pPr>
              <w:pageBreakBefore w:val="0"/>
              <w:kinsoku/>
              <w:wordWrap/>
              <w:topLinePunct w:val="0"/>
              <w:autoSpaceDE/>
              <w:autoSpaceDN/>
              <w:bidi w:val="0"/>
              <w:adjustRightInd w:val="0"/>
              <w:snapToGrid/>
              <w:spacing w:line="360" w:lineRule="auto"/>
              <w:jc w:val="left"/>
              <w:rPr>
                <w:rFonts w:hint="default" w:ascii="宋体" w:hAnsi="宋体" w:eastAsiaTheme="minorEastAsia" w:cstheme="minorBidi"/>
                <w:snapToGrid w:val="0"/>
                <w:kern w:val="28"/>
                <w:sz w:val="16"/>
                <w:szCs w:val="16"/>
                <w:lang w:val="en-US" w:eastAsia="zh-CN" w:bidi="ar-SA"/>
              </w:rPr>
            </w:pPr>
          </w:p>
        </w:tc>
        <w:tc>
          <w:tcPr>
            <w:tcW w:w="1186" w:type="dxa"/>
            <w:tcBorders>
              <w:tl2br w:val="nil"/>
              <w:tr2bl w:val="nil"/>
            </w:tcBorders>
            <w:shd w:val="clear" w:color="auto" w:fill="auto"/>
            <w:vAlign w:val="center"/>
          </w:tcPr>
          <w:p w14:paraId="36D36354">
            <w:pPr>
              <w:pageBreakBefore w:val="0"/>
              <w:widowControl/>
              <w:kinsoku/>
              <w:wordWrap/>
              <w:topLinePunct w:val="0"/>
              <w:autoSpaceDE/>
              <w:autoSpaceDN/>
              <w:bidi w:val="0"/>
              <w:adjustRightInd w:val="0"/>
              <w:snapToGrid/>
              <w:spacing w:line="360" w:lineRule="auto"/>
              <w:jc w:val="center"/>
              <w:rPr>
                <w:rFonts w:hint="default" w:ascii="宋体" w:hAnsi="宋体" w:eastAsiaTheme="minorEastAsia" w:cstheme="minorBidi"/>
                <w:kern w:val="0"/>
                <w:sz w:val="21"/>
                <w:szCs w:val="21"/>
                <w:lang w:val="en-US" w:eastAsia="zh-CN" w:bidi="ar-SA"/>
              </w:rPr>
            </w:pPr>
          </w:p>
        </w:tc>
        <w:tc>
          <w:tcPr>
            <w:tcW w:w="1156" w:type="dxa"/>
            <w:tcBorders>
              <w:tl2br w:val="nil"/>
              <w:tr2bl w:val="nil"/>
            </w:tcBorders>
            <w:vAlign w:val="center"/>
          </w:tcPr>
          <w:p w14:paraId="09908B9C">
            <w:pPr>
              <w:pageBreakBefore w:val="0"/>
              <w:kinsoku/>
              <w:wordWrap/>
              <w:topLinePunct w:val="0"/>
              <w:autoSpaceDE/>
              <w:autoSpaceDN/>
              <w:bidi w:val="0"/>
              <w:adjustRightInd w:val="0"/>
              <w:snapToGrid/>
              <w:spacing w:line="360" w:lineRule="auto"/>
              <w:jc w:val="center"/>
              <w:rPr>
                <w:rFonts w:hint="default" w:ascii="宋体" w:hAnsi="宋体" w:eastAsiaTheme="minorEastAsia"/>
                <w:snapToGrid w:val="0"/>
                <w:kern w:val="28"/>
                <w:szCs w:val="21"/>
                <w:lang w:val="en-US" w:eastAsia="zh-CN"/>
              </w:rPr>
            </w:pPr>
          </w:p>
        </w:tc>
        <w:tc>
          <w:tcPr>
            <w:tcW w:w="1247" w:type="dxa"/>
            <w:tcBorders>
              <w:tl2br w:val="nil"/>
              <w:tr2bl w:val="nil"/>
            </w:tcBorders>
            <w:vAlign w:val="center"/>
          </w:tcPr>
          <w:p w14:paraId="57A8F607">
            <w:pPr>
              <w:pageBreakBefore w:val="0"/>
              <w:kinsoku/>
              <w:wordWrap/>
              <w:topLinePunct w:val="0"/>
              <w:autoSpaceDE/>
              <w:autoSpaceDN/>
              <w:bidi w:val="0"/>
              <w:snapToGrid/>
              <w:spacing w:line="360" w:lineRule="auto"/>
              <w:ind w:firstLine="210" w:firstLineChars="100"/>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w:t>
            </w:r>
          </w:p>
        </w:tc>
        <w:tc>
          <w:tcPr>
            <w:tcW w:w="1488" w:type="dxa"/>
            <w:tcBorders>
              <w:tl2br w:val="nil"/>
              <w:tr2bl w:val="nil"/>
            </w:tcBorders>
            <w:shd w:val="clear" w:color="auto" w:fill="auto"/>
            <w:vAlign w:val="center"/>
          </w:tcPr>
          <w:p w14:paraId="00AA4A5C">
            <w:pPr>
              <w:pageBreakBefore w:val="0"/>
              <w:kinsoku/>
              <w:wordWrap/>
              <w:topLinePunct w:val="0"/>
              <w:autoSpaceDE/>
              <w:autoSpaceDN/>
              <w:bidi w:val="0"/>
              <w:snapToGrid/>
              <w:spacing w:line="360" w:lineRule="auto"/>
              <w:ind w:firstLine="210" w:firstLineChars="100"/>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w:t>
            </w:r>
          </w:p>
        </w:tc>
        <w:tc>
          <w:tcPr>
            <w:tcW w:w="1977" w:type="dxa"/>
            <w:vMerge w:val="continue"/>
            <w:tcBorders>
              <w:tl2br w:val="nil"/>
              <w:tr2bl w:val="nil"/>
            </w:tcBorders>
            <w:shd w:val="clear" w:color="auto" w:fill="auto"/>
            <w:vAlign w:val="center"/>
          </w:tcPr>
          <w:p w14:paraId="54DB3641">
            <w:pPr>
              <w:pageBreakBefore w:val="0"/>
              <w:kinsoku/>
              <w:wordWrap/>
              <w:topLinePunct w:val="0"/>
              <w:autoSpaceDE/>
              <w:autoSpaceDN/>
              <w:bidi w:val="0"/>
              <w:snapToGrid/>
              <w:spacing w:line="360" w:lineRule="auto"/>
              <w:ind w:firstLine="210" w:firstLineChars="100"/>
              <w:rPr>
                <w:rFonts w:hint="eastAsia" w:ascii="仿宋" w:hAnsi="仿宋" w:eastAsia="仿宋" w:cs="仿宋"/>
                <w:kern w:val="0"/>
                <w:sz w:val="21"/>
                <w:szCs w:val="21"/>
              </w:rPr>
            </w:pPr>
          </w:p>
        </w:tc>
      </w:tr>
      <w:tr w14:paraId="104D5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008" w:type="dxa"/>
            <w:gridSpan w:val="3"/>
            <w:tcBorders>
              <w:tl2br w:val="nil"/>
              <w:tr2bl w:val="nil"/>
            </w:tcBorders>
            <w:vAlign w:val="center"/>
          </w:tcPr>
          <w:p w14:paraId="67088CC3">
            <w:pPr>
              <w:pageBreakBefore w:val="0"/>
              <w:widowControl/>
              <w:kinsoku/>
              <w:wordWrap/>
              <w:topLinePunct w:val="0"/>
              <w:autoSpaceDE/>
              <w:autoSpaceDN/>
              <w:bidi w:val="0"/>
              <w:adjustRightInd w:val="0"/>
              <w:snapToGrid/>
              <w:spacing w:line="360" w:lineRule="auto"/>
              <w:jc w:val="center"/>
              <w:rPr>
                <w:rFonts w:hint="default" w:ascii="宋体" w:hAnsi="宋体" w:eastAsiaTheme="minorEastAsia"/>
                <w:kern w:val="0"/>
                <w:szCs w:val="21"/>
                <w:lang w:val="en-US" w:eastAsia="zh-CN"/>
              </w:rPr>
            </w:pPr>
            <w:r>
              <w:rPr>
                <w:rFonts w:hint="eastAsia" w:ascii="宋体" w:hAnsi="宋体"/>
                <w:kern w:val="0"/>
                <w:szCs w:val="21"/>
                <w:lang w:val="en-US" w:eastAsia="zh-CN"/>
              </w:rPr>
              <w:t>总吨数</w:t>
            </w:r>
          </w:p>
        </w:tc>
        <w:tc>
          <w:tcPr>
            <w:tcW w:w="3891" w:type="dxa"/>
            <w:gridSpan w:val="3"/>
            <w:tcBorders>
              <w:tl2br w:val="nil"/>
              <w:tr2bl w:val="nil"/>
            </w:tcBorders>
            <w:vAlign w:val="center"/>
          </w:tcPr>
          <w:p w14:paraId="6B0C150C">
            <w:pPr>
              <w:pageBreakBefore w:val="0"/>
              <w:kinsoku/>
              <w:wordWrap/>
              <w:topLinePunct w:val="0"/>
              <w:autoSpaceDE/>
              <w:autoSpaceDN/>
              <w:bidi w:val="0"/>
              <w:snapToGrid/>
              <w:spacing w:line="360" w:lineRule="auto"/>
              <w:ind w:firstLine="420" w:firstLineChars="200"/>
              <w:rPr>
                <w:rFonts w:hint="default" w:ascii="仿宋" w:hAnsi="仿宋" w:eastAsia="仿宋" w:cs="仿宋"/>
                <w:kern w:val="0"/>
                <w:sz w:val="21"/>
                <w:szCs w:val="21"/>
                <w:lang w:val="en-US"/>
              </w:rPr>
            </w:pPr>
            <w:r>
              <w:rPr>
                <w:rFonts w:hint="eastAsia" w:ascii="宋体" w:hAnsi="宋体"/>
                <w:snapToGrid w:val="0"/>
                <w:kern w:val="28"/>
                <w:szCs w:val="21"/>
                <w:lang w:val="en-US" w:eastAsia="zh-CN"/>
              </w:rPr>
              <w:t>47</w:t>
            </w:r>
          </w:p>
        </w:tc>
        <w:tc>
          <w:tcPr>
            <w:tcW w:w="1977" w:type="dxa"/>
            <w:vMerge w:val="continue"/>
            <w:tcBorders>
              <w:tl2br w:val="nil"/>
              <w:tr2bl w:val="nil"/>
            </w:tcBorders>
            <w:shd w:val="clear" w:color="auto" w:fill="auto"/>
            <w:vAlign w:val="center"/>
          </w:tcPr>
          <w:p w14:paraId="49782F03">
            <w:pPr>
              <w:pageBreakBefore w:val="0"/>
              <w:kinsoku/>
              <w:wordWrap/>
              <w:topLinePunct w:val="0"/>
              <w:autoSpaceDE/>
              <w:autoSpaceDN/>
              <w:bidi w:val="0"/>
              <w:snapToGrid/>
              <w:spacing w:line="360" w:lineRule="auto"/>
              <w:ind w:firstLine="210" w:firstLineChars="100"/>
              <w:rPr>
                <w:rFonts w:hint="eastAsia" w:ascii="仿宋" w:hAnsi="仿宋" w:eastAsia="仿宋" w:cs="仿宋"/>
                <w:kern w:val="0"/>
                <w:sz w:val="21"/>
                <w:szCs w:val="21"/>
              </w:rPr>
            </w:pPr>
          </w:p>
        </w:tc>
      </w:tr>
      <w:tr w14:paraId="2238C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164" w:type="dxa"/>
            <w:gridSpan w:val="4"/>
            <w:tcBorders>
              <w:tl2br w:val="nil"/>
              <w:tr2bl w:val="nil"/>
            </w:tcBorders>
            <w:vAlign w:val="center"/>
          </w:tcPr>
          <w:p w14:paraId="5988E371">
            <w:pPr>
              <w:pageBreakBefore w:val="0"/>
              <w:kinsoku/>
              <w:wordWrap/>
              <w:topLinePunct w:val="0"/>
              <w:autoSpaceDE/>
              <w:autoSpaceDN/>
              <w:bidi w:val="0"/>
              <w:adjustRightInd w:val="0"/>
              <w:snapToGrid/>
              <w:spacing w:line="360" w:lineRule="auto"/>
              <w:jc w:val="center"/>
              <w:rPr>
                <w:rFonts w:hint="eastAsia" w:ascii="宋体" w:hAnsi="宋体" w:eastAsiaTheme="minorEastAsia"/>
                <w:snapToGrid w:val="0"/>
                <w:kern w:val="28"/>
                <w:szCs w:val="21"/>
                <w:lang w:val="en-US" w:eastAsia="zh-CN"/>
              </w:rPr>
            </w:pPr>
            <w:r>
              <w:rPr>
                <w:rFonts w:hint="eastAsia" w:ascii="宋体" w:hAnsi="宋体"/>
                <w:snapToGrid w:val="0"/>
                <w:kern w:val="28"/>
                <w:szCs w:val="21"/>
                <w:lang w:val="en-US" w:eastAsia="zh-CN"/>
              </w:rPr>
              <w:t>总价合计：</w:t>
            </w:r>
          </w:p>
        </w:tc>
        <w:tc>
          <w:tcPr>
            <w:tcW w:w="2735" w:type="dxa"/>
            <w:gridSpan w:val="2"/>
            <w:tcBorders>
              <w:tl2br w:val="nil"/>
              <w:tr2bl w:val="nil"/>
            </w:tcBorders>
            <w:vAlign w:val="center"/>
          </w:tcPr>
          <w:p w14:paraId="38E00291">
            <w:pPr>
              <w:pageBreakBefore w:val="0"/>
              <w:kinsoku/>
              <w:wordWrap/>
              <w:topLinePunct w:val="0"/>
              <w:autoSpaceDE/>
              <w:autoSpaceDN/>
              <w:bidi w:val="0"/>
              <w:snapToGrid/>
              <w:spacing w:line="360" w:lineRule="auto"/>
              <w:ind w:firstLine="210" w:firstLineChars="100"/>
              <w:rPr>
                <w:rFonts w:hint="eastAsia" w:ascii="仿宋" w:hAnsi="仿宋" w:eastAsia="仿宋" w:cs="仿宋"/>
                <w:kern w:val="0"/>
                <w:sz w:val="21"/>
                <w:szCs w:val="21"/>
              </w:rPr>
            </w:pPr>
          </w:p>
        </w:tc>
        <w:tc>
          <w:tcPr>
            <w:tcW w:w="1977" w:type="dxa"/>
            <w:vMerge w:val="continue"/>
            <w:tcBorders>
              <w:tl2br w:val="nil"/>
              <w:tr2bl w:val="nil"/>
            </w:tcBorders>
            <w:vAlign w:val="center"/>
          </w:tcPr>
          <w:p w14:paraId="20768F23">
            <w:pPr>
              <w:pageBreakBefore w:val="0"/>
              <w:kinsoku/>
              <w:wordWrap/>
              <w:topLinePunct w:val="0"/>
              <w:autoSpaceDE/>
              <w:autoSpaceDN/>
              <w:bidi w:val="0"/>
              <w:snapToGrid/>
              <w:spacing w:line="360" w:lineRule="auto"/>
              <w:ind w:firstLine="210" w:firstLineChars="100"/>
              <w:rPr>
                <w:rFonts w:hint="eastAsia" w:ascii="仿宋" w:hAnsi="仿宋" w:eastAsia="仿宋" w:cs="仿宋"/>
                <w:kern w:val="0"/>
                <w:sz w:val="21"/>
                <w:szCs w:val="21"/>
              </w:rPr>
            </w:pPr>
          </w:p>
        </w:tc>
      </w:tr>
    </w:tbl>
    <w:p w14:paraId="625842D3">
      <w:pPr>
        <w:pageBreakBefore w:val="0"/>
        <w:tabs>
          <w:tab w:val="left" w:pos="1440"/>
        </w:tabs>
        <w:kinsoku/>
        <w:wordWrap/>
        <w:topLinePunct w:val="0"/>
        <w:autoSpaceDE/>
        <w:autoSpaceDN/>
        <w:bidi w:val="0"/>
        <w:snapToGrid/>
        <w:spacing w:line="360" w:lineRule="auto"/>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要货当天以湖南省长沙地区我的钢铁网价结算，上/下浮</w:t>
      </w:r>
      <w:r>
        <w:rPr>
          <w:rFonts w:hint="eastAsia" w:ascii="仿宋" w:hAnsi="仿宋" w:eastAsia="仿宋" w:cs="仿宋"/>
          <w:kern w:val="0"/>
          <w:sz w:val="21"/>
          <w:szCs w:val="21"/>
          <w:u w:val="single"/>
          <w:lang w:val="en-US" w:eastAsia="zh-CN"/>
        </w:rPr>
        <w:t xml:space="preserve">         </w:t>
      </w:r>
      <w:r>
        <w:rPr>
          <w:rFonts w:hint="eastAsia" w:ascii="仿宋" w:hAnsi="仿宋" w:eastAsia="仿宋" w:cs="仿宋"/>
          <w:kern w:val="0"/>
          <w:sz w:val="21"/>
          <w:szCs w:val="21"/>
          <w:u w:val="none"/>
          <w:lang w:val="en-US" w:eastAsia="zh-CN"/>
        </w:rPr>
        <w:t>元</w:t>
      </w:r>
      <w:r>
        <w:rPr>
          <w:rFonts w:hint="eastAsia" w:ascii="仿宋" w:hAnsi="仿宋" w:eastAsia="仿宋" w:cs="仿宋"/>
          <w:kern w:val="0"/>
          <w:sz w:val="21"/>
          <w:szCs w:val="21"/>
          <w:lang w:val="en-US" w:eastAsia="zh-CN"/>
        </w:rPr>
        <w:t>。</w:t>
      </w:r>
    </w:p>
    <w:p w14:paraId="4F6D5910">
      <w:pPr>
        <w:pageBreakBefore w:val="0"/>
        <w:tabs>
          <w:tab w:val="left" w:pos="1440"/>
        </w:tabs>
        <w:kinsoku/>
        <w:wordWrap/>
        <w:topLinePunct w:val="0"/>
        <w:autoSpaceDE/>
        <w:autoSpaceDN/>
        <w:bidi w:val="0"/>
        <w:snapToGrid/>
        <w:spacing w:line="360" w:lineRule="auto"/>
        <w:rPr>
          <w:rFonts w:hint="eastAsia" w:ascii="仿宋" w:hAnsi="仿宋" w:eastAsia="仿宋" w:cs="仿宋"/>
          <w:b/>
          <w:bCs/>
          <w:color w:val="auto"/>
          <w:sz w:val="21"/>
          <w:szCs w:val="21"/>
        </w:rPr>
      </w:pPr>
      <w:r>
        <w:rPr>
          <w:rFonts w:hint="eastAsia" w:ascii="仿宋" w:hAnsi="仿宋" w:eastAsia="仿宋" w:cs="仿宋"/>
          <w:b/>
          <w:bCs/>
          <w:color w:val="auto"/>
          <w:sz w:val="21"/>
          <w:szCs w:val="21"/>
        </w:rPr>
        <w:t>注：1.以上报价是否含税：是</w:t>
      </w:r>
      <w:r>
        <w:rPr>
          <w:rFonts w:hint="eastAsia" w:ascii="仿宋" w:hAnsi="仿宋" w:eastAsia="仿宋" w:cs="仿宋"/>
          <w:b/>
          <w:bCs/>
          <w:color w:val="auto"/>
          <w:sz w:val="21"/>
          <w:szCs w:val="21"/>
          <w:lang w:val="en-US" w:eastAsia="zh-CN"/>
        </w:rPr>
        <w:t xml:space="preserve"> </w:t>
      </w:r>
      <w:r>
        <w:rPr>
          <w:rFonts w:hint="eastAsia" w:ascii="仿宋" w:hAnsi="仿宋" w:eastAsia="仿宋" w:cs="仿宋"/>
          <w:b/>
          <w:bCs/>
          <w:color w:val="auto"/>
          <w:sz w:val="21"/>
          <w:szCs w:val="21"/>
        </w:rPr>
        <w:sym w:font="Wingdings" w:char="00FE"/>
      </w:r>
      <w:r>
        <w:rPr>
          <w:rFonts w:hint="eastAsia" w:ascii="仿宋" w:hAnsi="仿宋" w:eastAsia="仿宋" w:cs="仿宋"/>
          <w:b/>
          <w:bCs/>
          <w:color w:val="auto"/>
          <w:sz w:val="21"/>
          <w:szCs w:val="21"/>
        </w:rPr>
        <w:t>（税率：</w:t>
      </w:r>
      <w:r>
        <w:rPr>
          <w:rFonts w:hint="eastAsia" w:ascii="仿宋" w:hAnsi="仿宋" w:eastAsia="仿宋" w:cs="仿宋"/>
          <w:b/>
          <w:bCs/>
          <w:color w:val="auto"/>
          <w:sz w:val="21"/>
          <w:szCs w:val="21"/>
          <w:lang w:val="en-US" w:eastAsia="zh-CN"/>
        </w:rPr>
        <w:t>13</w:t>
      </w:r>
      <w:r>
        <w:rPr>
          <w:rFonts w:hint="eastAsia" w:ascii="仿宋" w:hAnsi="仿宋" w:eastAsia="仿宋" w:cs="仿宋"/>
          <w:b/>
          <w:bCs/>
          <w:color w:val="auto"/>
          <w:sz w:val="21"/>
          <w:szCs w:val="21"/>
        </w:rPr>
        <w:t>％） 否</w:t>
      </w:r>
      <w:r>
        <w:rPr>
          <w:rFonts w:hint="eastAsia" w:ascii="仿宋" w:hAnsi="仿宋" w:eastAsia="仿宋" w:cs="仿宋"/>
          <w:b/>
          <w:bCs/>
          <w:color w:val="auto"/>
          <w:sz w:val="21"/>
          <w:szCs w:val="21"/>
        </w:rPr>
        <w:sym w:font="Wingdings" w:char="F0A8"/>
      </w:r>
    </w:p>
    <w:p w14:paraId="0C981C77">
      <w:pPr>
        <w:pageBreakBefore w:val="0"/>
        <w:numPr>
          <w:ilvl w:val="0"/>
          <w:numId w:val="1"/>
        </w:numPr>
        <w:tabs>
          <w:tab w:val="left" w:pos="1440"/>
        </w:tabs>
        <w:kinsoku/>
        <w:wordWrap/>
        <w:topLinePunct w:val="0"/>
        <w:autoSpaceDE/>
        <w:autoSpaceDN/>
        <w:bidi w:val="0"/>
        <w:snapToGrid/>
        <w:spacing w:line="360" w:lineRule="auto"/>
        <w:ind w:left="421" w:leftChars="0"/>
        <w:rPr>
          <w:rFonts w:hint="eastAsia" w:ascii="仿宋" w:hAnsi="仿宋" w:eastAsia="仿宋" w:cs="仿宋"/>
          <w:b/>
          <w:bCs/>
          <w:color w:val="auto"/>
          <w:sz w:val="21"/>
          <w:szCs w:val="21"/>
        </w:rPr>
      </w:pPr>
      <w:r>
        <w:rPr>
          <w:rFonts w:hint="eastAsia" w:ascii="仿宋" w:hAnsi="仿宋" w:eastAsia="仿宋" w:cs="仿宋"/>
          <w:b/>
          <w:bCs/>
          <w:color w:val="auto"/>
          <w:sz w:val="21"/>
          <w:szCs w:val="21"/>
        </w:rPr>
        <w:t>以上材料报价有效期为</w:t>
      </w:r>
      <w:r>
        <w:rPr>
          <w:rFonts w:hint="eastAsia" w:ascii="仿宋" w:hAnsi="仿宋" w:eastAsia="仿宋" w:cs="仿宋"/>
          <w:b/>
          <w:bCs/>
          <w:color w:val="auto"/>
          <w:sz w:val="21"/>
          <w:szCs w:val="21"/>
          <w:lang w:val="en-US" w:eastAsia="zh-CN"/>
        </w:rPr>
        <w:t>30</w:t>
      </w:r>
      <w:r>
        <w:rPr>
          <w:rFonts w:hint="eastAsia" w:ascii="仿宋" w:hAnsi="仿宋" w:eastAsia="仿宋" w:cs="仿宋"/>
          <w:b/>
          <w:bCs/>
          <w:color w:val="auto"/>
          <w:sz w:val="21"/>
          <w:szCs w:val="21"/>
        </w:rPr>
        <w:t>天。</w:t>
      </w:r>
    </w:p>
    <w:p w14:paraId="35998FBD">
      <w:pPr>
        <w:pageBreakBefore w:val="0"/>
        <w:numPr>
          <w:ilvl w:val="0"/>
          <w:numId w:val="0"/>
        </w:numPr>
        <w:tabs>
          <w:tab w:val="left" w:pos="1440"/>
        </w:tabs>
        <w:kinsoku/>
        <w:wordWrap/>
        <w:topLinePunct w:val="0"/>
        <w:autoSpaceDE/>
        <w:autoSpaceDN/>
        <w:bidi w:val="0"/>
        <w:snapToGrid/>
        <w:spacing w:line="360" w:lineRule="auto"/>
        <w:ind w:firstLine="422" w:firstLineChars="200"/>
        <w:rPr>
          <w:rFonts w:hint="eastAsia" w:ascii="仿宋" w:hAnsi="仿宋" w:eastAsia="仿宋" w:cs="仿宋"/>
          <w:b/>
          <w:bCs/>
          <w:snapToGrid w:val="0"/>
          <w:color w:val="auto"/>
          <w:kern w:val="0"/>
          <w:sz w:val="21"/>
          <w:szCs w:val="21"/>
          <w:lang w:val="en-US" w:eastAsia="en-US" w:bidi="ar-SA"/>
        </w:rPr>
      </w:pPr>
      <w:r>
        <w:rPr>
          <w:rFonts w:hint="eastAsia" w:ascii="仿宋" w:hAnsi="仿宋" w:eastAsia="仿宋" w:cs="仿宋"/>
          <w:b/>
          <w:bCs/>
          <w:snapToGrid w:val="0"/>
          <w:color w:val="auto"/>
          <w:kern w:val="0"/>
          <w:sz w:val="21"/>
          <w:szCs w:val="21"/>
          <w:lang w:val="en-US" w:eastAsia="zh-CN" w:bidi="ar-SA"/>
        </w:rPr>
        <w:t>3、</w:t>
      </w:r>
      <w:r>
        <w:rPr>
          <w:rFonts w:hint="eastAsia" w:ascii="仿宋" w:hAnsi="仿宋" w:eastAsia="仿宋" w:cs="仿宋"/>
          <w:b/>
          <w:bCs/>
          <w:snapToGrid w:val="0"/>
          <w:color w:val="auto"/>
          <w:kern w:val="0"/>
          <w:sz w:val="21"/>
          <w:szCs w:val="21"/>
          <w:lang w:val="en-US" w:eastAsia="en-US" w:bidi="ar-SA"/>
        </w:rPr>
        <w:t>上述费用已包含施工全过程费用及税金。</w:t>
      </w:r>
      <w:bookmarkStart w:id="0" w:name="_GoBack"/>
      <w:bookmarkEnd w:id="0"/>
    </w:p>
    <w:p w14:paraId="53949CFC">
      <w:pPr>
        <w:pageBreakBefore w:val="0"/>
        <w:numPr>
          <w:ilvl w:val="0"/>
          <w:numId w:val="0"/>
        </w:numPr>
        <w:tabs>
          <w:tab w:val="left" w:pos="1440"/>
        </w:tabs>
        <w:kinsoku/>
        <w:wordWrap/>
        <w:topLinePunct w:val="0"/>
        <w:autoSpaceDE/>
        <w:autoSpaceDN/>
        <w:bidi w:val="0"/>
        <w:snapToGrid/>
        <w:spacing w:line="360" w:lineRule="auto"/>
        <w:ind w:firstLine="422" w:firstLineChars="200"/>
        <w:rPr>
          <w:rFonts w:hint="eastAsia" w:ascii="仿宋" w:hAnsi="仿宋" w:eastAsia="仿宋" w:cs="仿宋"/>
          <w:b/>
          <w:bCs/>
          <w:snapToGrid w:val="0"/>
          <w:color w:val="auto"/>
          <w:kern w:val="0"/>
          <w:sz w:val="21"/>
          <w:szCs w:val="21"/>
          <w:lang w:val="en-US" w:eastAsia="zh-CN" w:bidi="ar-SA"/>
        </w:rPr>
      </w:pPr>
      <w:r>
        <w:rPr>
          <w:rFonts w:hint="eastAsia" w:ascii="仿宋" w:hAnsi="仿宋" w:eastAsia="仿宋" w:cs="仿宋"/>
          <w:b/>
          <w:bCs/>
          <w:snapToGrid w:val="0"/>
          <w:color w:val="auto"/>
          <w:kern w:val="0"/>
          <w:sz w:val="21"/>
          <w:szCs w:val="21"/>
          <w:lang w:val="en-US" w:eastAsia="zh-CN" w:bidi="ar-SA"/>
        </w:rPr>
        <w:t>4、付款方式：月结80%，剩余20%，1个月内付清。</w:t>
      </w:r>
    </w:p>
    <w:p w14:paraId="2ADDE383">
      <w:pPr>
        <w:pageBreakBefore w:val="0"/>
        <w:kinsoku/>
        <w:wordWrap/>
        <w:topLinePunct w:val="0"/>
        <w:autoSpaceDE/>
        <w:autoSpaceDN/>
        <w:bidi w:val="0"/>
        <w:snapToGrid/>
        <w:spacing w:line="360" w:lineRule="auto"/>
        <w:ind w:firstLine="422" w:firstLineChars="200"/>
        <w:rPr>
          <w:rFonts w:hint="eastAsia" w:ascii="仿宋" w:hAnsi="仿宋" w:eastAsia="仿宋" w:cs="仿宋"/>
          <w:b/>
          <w:bCs/>
          <w:snapToGrid w:val="0"/>
          <w:color w:val="auto"/>
          <w:kern w:val="0"/>
          <w:sz w:val="21"/>
          <w:szCs w:val="21"/>
          <w:lang w:val="en-US" w:eastAsia="zh-CN" w:bidi="ar-SA"/>
        </w:rPr>
      </w:pPr>
      <w:r>
        <w:rPr>
          <w:rFonts w:hint="eastAsia" w:ascii="仿宋" w:hAnsi="仿宋" w:eastAsia="仿宋" w:cs="仿宋"/>
          <w:b/>
          <w:bCs/>
          <w:snapToGrid w:val="0"/>
          <w:color w:val="auto"/>
          <w:kern w:val="0"/>
          <w:sz w:val="21"/>
          <w:szCs w:val="21"/>
          <w:lang w:val="en-US" w:eastAsia="zh-CN" w:bidi="ar-SA"/>
        </w:rPr>
        <w:t>5、发包人开具等额的正式税务发票，如因承包人未能开具有效发票，责任由乙方承担。</w:t>
      </w:r>
    </w:p>
    <w:p w14:paraId="0EDFAB55">
      <w:pPr>
        <w:pageBreakBefore w:val="0"/>
        <w:kinsoku/>
        <w:wordWrap/>
        <w:topLinePunct w:val="0"/>
        <w:autoSpaceDE/>
        <w:autoSpaceDN/>
        <w:bidi w:val="0"/>
        <w:snapToGrid/>
        <w:spacing w:line="360" w:lineRule="auto"/>
        <w:rPr>
          <w:rFonts w:hint="default"/>
          <w:lang w:val="en-US" w:eastAsia="zh-CN"/>
        </w:rPr>
      </w:pPr>
    </w:p>
    <w:p w14:paraId="6824C841">
      <w:pPr>
        <w:pageBreakBefore w:val="0"/>
        <w:tabs>
          <w:tab w:val="left" w:pos="3360"/>
        </w:tabs>
        <w:kinsoku/>
        <w:wordWrap/>
        <w:topLinePunct w:val="0"/>
        <w:autoSpaceDE/>
        <w:autoSpaceDN/>
        <w:bidi w:val="0"/>
        <w:snapToGrid/>
        <w:spacing w:line="360" w:lineRule="auto"/>
        <w:jc w:val="center"/>
        <w:rPr>
          <w:rFonts w:hint="eastAsia"/>
          <w:lang w:val="en-US" w:eastAsia="en-US"/>
        </w:rPr>
      </w:pPr>
      <w:r>
        <w:rPr>
          <w:rFonts w:hint="eastAsia" w:ascii="仿宋" w:hAnsi="仿宋" w:eastAsia="仿宋" w:cs="仿宋"/>
          <w:b w:val="0"/>
          <w:bCs w:val="0"/>
          <w:snapToGrid w:val="0"/>
          <w:color w:val="auto"/>
          <w:kern w:val="0"/>
          <w:sz w:val="21"/>
          <w:szCs w:val="21"/>
          <w:lang w:val="en-US" w:eastAsia="en-US" w:bidi="ar-SA"/>
        </w:rPr>
        <w:t>报价人（单位盖章）：</w:t>
      </w:r>
    </w:p>
    <w:p w14:paraId="6F3345D8">
      <w:pPr>
        <w:pageBreakBefore w:val="0"/>
        <w:tabs>
          <w:tab w:val="left" w:pos="3360"/>
        </w:tabs>
        <w:kinsoku/>
        <w:wordWrap/>
        <w:topLinePunct w:val="0"/>
        <w:autoSpaceDE/>
        <w:autoSpaceDN/>
        <w:bidi w:val="0"/>
        <w:snapToGrid/>
        <w:spacing w:line="360" w:lineRule="auto"/>
        <w:jc w:val="center"/>
        <w:rPr>
          <w:rFonts w:hint="eastAsia" w:ascii="仿宋" w:hAnsi="仿宋" w:eastAsia="仿宋" w:cs="仿宋"/>
          <w:b w:val="0"/>
          <w:bCs w:val="0"/>
          <w:snapToGrid w:val="0"/>
          <w:color w:val="auto"/>
          <w:kern w:val="0"/>
          <w:sz w:val="21"/>
          <w:szCs w:val="21"/>
          <w:lang w:val="en-US" w:eastAsia="en-US" w:bidi="ar-SA"/>
        </w:rPr>
      </w:pPr>
      <w:r>
        <w:rPr>
          <w:rFonts w:hint="eastAsia" w:ascii="仿宋" w:hAnsi="仿宋" w:eastAsia="仿宋" w:cs="仿宋"/>
          <w:b w:val="0"/>
          <w:bCs w:val="0"/>
          <w:snapToGrid w:val="0"/>
          <w:color w:val="auto"/>
          <w:kern w:val="0"/>
          <w:sz w:val="21"/>
          <w:szCs w:val="21"/>
          <w:lang w:val="en-US" w:eastAsia="zh-CN" w:bidi="ar-SA"/>
        </w:rPr>
        <w:t xml:space="preserve">           </w:t>
      </w:r>
      <w:r>
        <w:rPr>
          <w:rFonts w:hint="eastAsia" w:ascii="仿宋" w:hAnsi="仿宋" w:eastAsia="仿宋" w:cs="仿宋"/>
          <w:b w:val="0"/>
          <w:bCs w:val="0"/>
          <w:snapToGrid w:val="0"/>
          <w:color w:val="auto"/>
          <w:kern w:val="0"/>
          <w:sz w:val="21"/>
          <w:szCs w:val="21"/>
          <w:lang w:val="en-US" w:eastAsia="en-US" w:bidi="ar-SA"/>
        </w:rPr>
        <w:t xml:space="preserve">代表：            </w:t>
      </w:r>
      <w:r>
        <w:rPr>
          <w:rFonts w:hint="eastAsia" w:ascii="仿宋" w:hAnsi="仿宋" w:eastAsia="仿宋" w:cs="仿宋"/>
          <w:b w:val="0"/>
          <w:bCs w:val="0"/>
          <w:snapToGrid w:val="0"/>
          <w:color w:val="auto"/>
          <w:kern w:val="0"/>
          <w:sz w:val="21"/>
          <w:szCs w:val="21"/>
          <w:lang w:val="en-US" w:eastAsia="zh-CN" w:bidi="ar-SA"/>
        </w:rPr>
        <w:t xml:space="preserve">  </w:t>
      </w:r>
      <w:r>
        <w:rPr>
          <w:rFonts w:hint="eastAsia" w:ascii="仿宋" w:hAnsi="仿宋" w:eastAsia="仿宋" w:cs="仿宋"/>
          <w:b w:val="0"/>
          <w:bCs w:val="0"/>
          <w:snapToGrid w:val="0"/>
          <w:color w:val="auto"/>
          <w:kern w:val="0"/>
          <w:sz w:val="21"/>
          <w:szCs w:val="21"/>
          <w:lang w:val="en-US" w:eastAsia="en-US" w:bidi="ar-SA"/>
        </w:rPr>
        <w:t xml:space="preserve"> 联系电话：</w:t>
      </w:r>
    </w:p>
    <w:p w14:paraId="2B3EB627">
      <w:pPr>
        <w:pageBreakBefore w:val="0"/>
        <w:kinsoku/>
        <w:wordWrap/>
        <w:topLinePunct w:val="0"/>
        <w:autoSpaceDE/>
        <w:autoSpaceDN/>
        <w:bidi w:val="0"/>
        <w:snapToGrid/>
        <w:spacing w:line="360" w:lineRule="auto"/>
        <w:rPr>
          <w:rFonts w:hint="eastAsia" w:ascii="仿宋" w:hAnsi="仿宋" w:eastAsia="仿宋" w:cs="仿宋"/>
          <w:b/>
          <w:sz w:val="36"/>
          <w:szCs w:val="36"/>
        </w:rPr>
      </w:pPr>
      <w:r>
        <w:rPr>
          <w:rFonts w:hint="eastAsia" w:ascii="仿宋" w:hAnsi="仿宋" w:eastAsia="仿宋" w:cs="仿宋"/>
          <w:b w:val="0"/>
          <w:bCs w:val="0"/>
          <w:snapToGrid w:val="0"/>
          <w:color w:val="auto"/>
          <w:kern w:val="0"/>
          <w:sz w:val="21"/>
          <w:szCs w:val="21"/>
          <w:lang w:val="en-US" w:eastAsia="zh-CN" w:bidi="ar-SA"/>
        </w:rPr>
        <w:t xml:space="preserve">                             </w:t>
      </w:r>
      <w:r>
        <w:rPr>
          <w:rFonts w:hint="eastAsia" w:ascii="仿宋" w:hAnsi="仿宋" w:eastAsia="仿宋" w:cs="仿宋"/>
          <w:b w:val="0"/>
          <w:bCs w:val="0"/>
          <w:snapToGrid w:val="0"/>
          <w:color w:val="auto"/>
          <w:kern w:val="0"/>
          <w:sz w:val="21"/>
          <w:szCs w:val="21"/>
          <w:lang w:val="en-US" w:eastAsia="en-US" w:bidi="ar-SA"/>
        </w:rPr>
        <w:t>报价日期：  年   月   日</w:t>
      </w:r>
      <w:r>
        <w:rPr>
          <w:rFonts w:hint="eastAsia" w:ascii="宋体" w:hAnsi="宋体" w:eastAsia="宋体" w:cs="宋体"/>
          <w:sz w:val="22"/>
          <w:szCs w:val="21"/>
          <w:lang w:val="en-US" w:eastAsia="zh-CN"/>
        </w:rPr>
        <w:br w:type="page"/>
      </w:r>
    </w:p>
    <w:p w14:paraId="29CF43C1">
      <w:pPr>
        <w:pStyle w:val="2"/>
        <w:keepNext w:val="0"/>
        <w:keepLines w:val="0"/>
        <w:pageBreakBefore w:val="0"/>
        <w:widowControl w:val="0"/>
        <w:tabs>
          <w:tab w:val="left" w:pos="3149"/>
        </w:tabs>
        <w:kinsoku/>
        <w:wordWrap/>
        <w:overflowPunct w:val="0"/>
        <w:topLinePunct w:val="0"/>
        <w:autoSpaceDE/>
        <w:autoSpaceDN/>
        <w:bidi w:val="0"/>
        <w:adjustRightInd/>
        <w:snapToGrid/>
        <w:spacing w:line="240" w:lineRule="auto"/>
        <w:ind w:right="68"/>
        <w:jc w:val="center"/>
        <w:textAlignment w:val="auto"/>
        <w:rPr>
          <w:rFonts w:hint="eastAsia" w:ascii="仿宋" w:hAnsi="仿宋" w:eastAsia="仿宋" w:cs="仿宋"/>
          <w:b/>
          <w:sz w:val="28"/>
          <w:szCs w:val="28"/>
        </w:rPr>
      </w:pPr>
      <w:r>
        <w:rPr>
          <w:rFonts w:hint="eastAsia" w:ascii="仿宋" w:hAnsi="仿宋" w:eastAsia="仿宋" w:cs="仿宋"/>
          <w:b/>
          <w:sz w:val="36"/>
          <w:szCs w:val="36"/>
        </w:rPr>
        <w:t>供应商廉洁承诺书</w:t>
      </w:r>
    </w:p>
    <w:p w14:paraId="64DF09ED">
      <w:pPr>
        <w:pStyle w:val="2"/>
        <w:keepNext w:val="0"/>
        <w:keepLines w:val="0"/>
        <w:pageBreakBefore w:val="0"/>
        <w:widowControl w:val="0"/>
        <w:tabs>
          <w:tab w:val="left" w:pos="3149"/>
        </w:tabs>
        <w:kinsoku/>
        <w:wordWrap/>
        <w:overflowPunct w:val="0"/>
        <w:topLinePunct w:val="0"/>
        <w:autoSpaceDE/>
        <w:autoSpaceDN/>
        <w:bidi w:val="0"/>
        <w:adjustRightInd/>
        <w:snapToGrid/>
        <w:spacing w:line="240" w:lineRule="auto"/>
        <w:ind w:right="68"/>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lang w:eastAsia="zh-CN"/>
        </w:rPr>
        <w:t>致：中煤长江基础建设有限公司</w:t>
      </w:r>
    </w:p>
    <w:p w14:paraId="5B9C03A0">
      <w:pPr>
        <w:pStyle w:val="13"/>
        <w:keepNext w:val="0"/>
        <w:keepLines w:val="0"/>
        <w:pageBreakBefore w:val="0"/>
        <w:widowControl w:val="0"/>
        <w:kinsoku/>
        <w:wordWrap/>
        <w:topLinePunct w:val="0"/>
        <w:autoSpaceDE/>
        <w:autoSpaceDN/>
        <w:bidi w:val="0"/>
        <w:adjustRightInd/>
        <w:snapToGrid/>
        <w:spacing w:line="240" w:lineRule="auto"/>
        <w:ind w:firstLine="480" w:firstLineChars="200"/>
        <w:jc w:val="left"/>
        <w:textAlignment w:val="auto"/>
        <w:rPr>
          <w:rFonts w:hint="eastAsia" w:ascii="仿宋" w:hAnsi="仿宋" w:eastAsia="仿宋" w:cs="仿宋"/>
          <w:kern w:val="2"/>
          <w:szCs w:val="24"/>
        </w:rPr>
      </w:pPr>
      <w:r>
        <w:rPr>
          <w:rFonts w:hint="eastAsia" w:ascii="仿宋" w:hAnsi="仿宋" w:eastAsia="仿宋" w:cs="仿宋"/>
          <w:kern w:val="2"/>
          <w:szCs w:val="24"/>
        </w:rPr>
        <w:t>为维护公平竞争的市场秩序，我方自愿在参与贵方组织招 标采购（合作）等商业往来活动中，加强有关人员廉洁从业管理，恪守商业道德，从源头预防和遏制违法、违规、违纪行为发生，特做出以下承诺：</w:t>
      </w:r>
    </w:p>
    <w:p w14:paraId="514063A1">
      <w:pPr>
        <w:pStyle w:val="13"/>
        <w:keepNext w:val="0"/>
        <w:keepLines w:val="0"/>
        <w:pageBreakBefore w:val="0"/>
        <w:widowControl w:val="0"/>
        <w:kinsoku/>
        <w:wordWrap/>
        <w:topLinePunct w:val="0"/>
        <w:autoSpaceDE/>
        <w:autoSpaceDN/>
        <w:bidi w:val="0"/>
        <w:adjustRightInd/>
        <w:snapToGrid/>
        <w:spacing w:line="240" w:lineRule="auto"/>
        <w:ind w:firstLine="480" w:firstLineChars="200"/>
        <w:jc w:val="left"/>
        <w:textAlignment w:val="auto"/>
        <w:rPr>
          <w:rFonts w:hint="eastAsia" w:ascii="仿宋" w:hAnsi="仿宋" w:eastAsia="仿宋" w:cs="仿宋"/>
          <w:kern w:val="2"/>
          <w:szCs w:val="24"/>
        </w:rPr>
      </w:pPr>
      <w:r>
        <w:rPr>
          <w:rFonts w:hint="eastAsia" w:ascii="仿宋" w:hAnsi="仿宋" w:eastAsia="仿宋" w:cs="仿宋"/>
          <w:kern w:val="2"/>
          <w:szCs w:val="24"/>
        </w:rPr>
        <w:t>一、严格遵守国家有关法律法规，坚持诚实守信原则，恪守商业道德，规范商务人员廉洁从业行为。</w:t>
      </w:r>
    </w:p>
    <w:p w14:paraId="78CED55C">
      <w:pPr>
        <w:pStyle w:val="13"/>
        <w:keepNext w:val="0"/>
        <w:keepLines w:val="0"/>
        <w:pageBreakBefore w:val="0"/>
        <w:widowControl w:val="0"/>
        <w:kinsoku/>
        <w:wordWrap/>
        <w:topLinePunct w:val="0"/>
        <w:autoSpaceDE/>
        <w:autoSpaceDN/>
        <w:bidi w:val="0"/>
        <w:adjustRightInd/>
        <w:snapToGrid/>
        <w:spacing w:line="240" w:lineRule="auto"/>
        <w:ind w:firstLine="480" w:firstLineChars="200"/>
        <w:jc w:val="left"/>
        <w:textAlignment w:val="auto"/>
        <w:rPr>
          <w:rFonts w:hint="eastAsia" w:ascii="仿宋" w:hAnsi="仿宋" w:eastAsia="仿宋" w:cs="仿宋"/>
          <w:kern w:val="2"/>
          <w:szCs w:val="24"/>
        </w:rPr>
      </w:pPr>
      <w:r>
        <w:rPr>
          <w:rFonts w:hint="eastAsia" w:ascii="仿宋" w:hAnsi="仿宋" w:eastAsia="仿宋" w:cs="仿宋"/>
          <w:kern w:val="2"/>
          <w:szCs w:val="24"/>
        </w:rPr>
        <w:t>二、决不伙同他人串标、围标或非法排挤竞争对手，决不在商业活动中提供虚假资料，决不发生损害贵方合法权益等行为，决不从事妨碍正常交易的其他违法行为。</w:t>
      </w:r>
    </w:p>
    <w:p w14:paraId="58794D3E">
      <w:pPr>
        <w:pStyle w:val="13"/>
        <w:keepNext w:val="0"/>
        <w:keepLines w:val="0"/>
        <w:pageBreakBefore w:val="0"/>
        <w:widowControl w:val="0"/>
        <w:kinsoku/>
        <w:wordWrap/>
        <w:topLinePunct w:val="0"/>
        <w:autoSpaceDE/>
        <w:autoSpaceDN/>
        <w:bidi w:val="0"/>
        <w:adjustRightInd/>
        <w:snapToGrid/>
        <w:spacing w:line="240" w:lineRule="auto"/>
        <w:ind w:firstLine="480" w:firstLineChars="200"/>
        <w:jc w:val="left"/>
        <w:textAlignment w:val="auto"/>
        <w:rPr>
          <w:rFonts w:hint="eastAsia" w:ascii="仿宋" w:hAnsi="仿宋" w:eastAsia="仿宋" w:cs="仿宋"/>
          <w:kern w:val="2"/>
          <w:szCs w:val="24"/>
        </w:rPr>
      </w:pPr>
      <w:r>
        <w:rPr>
          <w:rFonts w:hint="eastAsia" w:ascii="仿宋" w:hAnsi="仿宋" w:eastAsia="仿宋" w:cs="仿宋"/>
          <w:kern w:val="2"/>
          <w:szCs w:val="24"/>
        </w:rPr>
        <w:t>三、决不违规获取贵方保密商业活动涉及的所有相关信息，决不与贵方工作人员(含工作人员的配偶、子女及亲属等，下同) 合谋进行弄虚作假、串通招标等违规活动。</w:t>
      </w:r>
    </w:p>
    <w:p w14:paraId="57B19F13">
      <w:pPr>
        <w:pStyle w:val="13"/>
        <w:keepNext w:val="0"/>
        <w:keepLines w:val="0"/>
        <w:pageBreakBefore w:val="0"/>
        <w:widowControl w:val="0"/>
        <w:kinsoku/>
        <w:wordWrap/>
        <w:topLinePunct w:val="0"/>
        <w:autoSpaceDE/>
        <w:autoSpaceDN/>
        <w:bidi w:val="0"/>
        <w:adjustRightInd/>
        <w:snapToGrid/>
        <w:spacing w:line="240" w:lineRule="auto"/>
        <w:ind w:firstLine="480" w:firstLineChars="200"/>
        <w:jc w:val="left"/>
        <w:textAlignment w:val="auto"/>
        <w:rPr>
          <w:rFonts w:hint="eastAsia" w:ascii="仿宋" w:hAnsi="仿宋" w:eastAsia="仿宋" w:cs="仿宋"/>
          <w:kern w:val="2"/>
          <w:szCs w:val="24"/>
        </w:rPr>
      </w:pPr>
      <w:r>
        <w:rPr>
          <w:rFonts w:hint="eastAsia" w:ascii="仿宋" w:hAnsi="仿宋" w:eastAsia="仿宋" w:cs="仿宋"/>
          <w:kern w:val="2"/>
          <w:szCs w:val="24"/>
        </w:rPr>
        <w:t>四、决不为贵方工作人员赠送或馈赠礼金（现金）、礼品、有价证券、支付凭证、购物卡等，决不为贵方工作人员提供回扣、报销或支付任何应由其个人自负的各种费用、免费提供劳务等，绝不与贵方工作人员从事商业活动相关的物资买卖及中介活动等。</w:t>
      </w:r>
    </w:p>
    <w:p w14:paraId="0F415850">
      <w:pPr>
        <w:pStyle w:val="13"/>
        <w:keepNext w:val="0"/>
        <w:keepLines w:val="0"/>
        <w:pageBreakBefore w:val="0"/>
        <w:widowControl w:val="0"/>
        <w:kinsoku/>
        <w:wordWrap/>
        <w:topLinePunct w:val="0"/>
        <w:autoSpaceDE/>
        <w:autoSpaceDN/>
        <w:bidi w:val="0"/>
        <w:adjustRightInd/>
        <w:snapToGrid/>
        <w:spacing w:line="240" w:lineRule="auto"/>
        <w:ind w:firstLine="480" w:firstLineChars="200"/>
        <w:jc w:val="left"/>
        <w:textAlignment w:val="auto"/>
        <w:rPr>
          <w:rFonts w:hint="eastAsia" w:ascii="仿宋" w:hAnsi="仿宋" w:eastAsia="仿宋" w:cs="仿宋"/>
          <w:kern w:val="2"/>
          <w:szCs w:val="24"/>
        </w:rPr>
      </w:pPr>
      <w:r>
        <w:rPr>
          <w:rFonts w:hint="eastAsia" w:ascii="仿宋" w:hAnsi="仿宋" w:eastAsia="仿宋" w:cs="仿宋"/>
          <w:kern w:val="2"/>
          <w:szCs w:val="24"/>
        </w:rPr>
        <w:t>五、决不为贵方工作人员提供和安排有可能影响公平、公正交易的宴请、健身、度假、旅游、娱乐等活动。</w:t>
      </w:r>
    </w:p>
    <w:p w14:paraId="7F8FCC3D">
      <w:pPr>
        <w:pStyle w:val="13"/>
        <w:keepNext w:val="0"/>
        <w:keepLines w:val="0"/>
        <w:pageBreakBefore w:val="0"/>
        <w:widowControl w:val="0"/>
        <w:kinsoku/>
        <w:wordWrap/>
        <w:topLinePunct w:val="0"/>
        <w:autoSpaceDE/>
        <w:autoSpaceDN/>
        <w:bidi w:val="0"/>
        <w:adjustRightInd/>
        <w:snapToGrid/>
        <w:spacing w:line="240" w:lineRule="auto"/>
        <w:ind w:firstLine="480" w:firstLineChars="200"/>
        <w:jc w:val="left"/>
        <w:textAlignment w:val="auto"/>
        <w:rPr>
          <w:rFonts w:hint="eastAsia" w:ascii="仿宋" w:hAnsi="仿宋" w:eastAsia="仿宋" w:cs="仿宋"/>
          <w:kern w:val="2"/>
          <w:szCs w:val="24"/>
        </w:rPr>
      </w:pPr>
      <w:r>
        <w:rPr>
          <w:rFonts w:hint="eastAsia" w:ascii="仿宋" w:hAnsi="仿宋" w:eastAsia="仿宋" w:cs="仿宋"/>
          <w:kern w:val="2"/>
          <w:szCs w:val="24"/>
        </w:rPr>
        <w:t>六、决不为贵方工作人员投资入股、个人借款或买卖股票、债券等提供方便。</w:t>
      </w:r>
    </w:p>
    <w:p w14:paraId="6276CC1A">
      <w:pPr>
        <w:pStyle w:val="13"/>
        <w:keepNext w:val="0"/>
        <w:keepLines w:val="0"/>
        <w:pageBreakBefore w:val="0"/>
        <w:widowControl w:val="0"/>
        <w:kinsoku/>
        <w:wordWrap/>
        <w:topLinePunct w:val="0"/>
        <w:autoSpaceDE/>
        <w:autoSpaceDN/>
        <w:bidi w:val="0"/>
        <w:adjustRightInd/>
        <w:snapToGrid/>
        <w:spacing w:line="240" w:lineRule="auto"/>
        <w:ind w:firstLine="480" w:firstLineChars="200"/>
        <w:jc w:val="left"/>
        <w:textAlignment w:val="auto"/>
        <w:rPr>
          <w:rFonts w:hint="eastAsia" w:ascii="仿宋" w:hAnsi="仿宋" w:eastAsia="仿宋" w:cs="仿宋"/>
          <w:kern w:val="2"/>
          <w:szCs w:val="24"/>
        </w:rPr>
      </w:pPr>
      <w:r>
        <w:rPr>
          <w:rFonts w:hint="eastAsia" w:ascii="仿宋" w:hAnsi="仿宋" w:eastAsia="仿宋" w:cs="仿宋"/>
          <w:kern w:val="2"/>
          <w:szCs w:val="24"/>
        </w:rPr>
        <w:t>七、决不为贵方工作人员购买或装修住房、婚丧嫁娶、配偶子女上学或工作安排以及出国出境、旅游等提供方便。</w:t>
      </w:r>
    </w:p>
    <w:p w14:paraId="317A44E5">
      <w:pPr>
        <w:pStyle w:val="13"/>
        <w:keepNext w:val="0"/>
        <w:keepLines w:val="0"/>
        <w:pageBreakBefore w:val="0"/>
        <w:widowControl w:val="0"/>
        <w:kinsoku/>
        <w:wordWrap/>
        <w:topLinePunct w:val="0"/>
        <w:autoSpaceDE/>
        <w:autoSpaceDN/>
        <w:bidi w:val="0"/>
        <w:adjustRightInd/>
        <w:snapToGrid/>
        <w:spacing w:line="240" w:lineRule="auto"/>
        <w:ind w:firstLine="480" w:firstLineChars="200"/>
        <w:jc w:val="left"/>
        <w:textAlignment w:val="auto"/>
        <w:rPr>
          <w:rFonts w:hint="eastAsia" w:ascii="仿宋" w:hAnsi="仿宋" w:eastAsia="仿宋" w:cs="仿宋"/>
          <w:kern w:val="2"/>
          <w:szCs w:val="24"/>
        </w:rPr>
      </w:pPr>
      <w:r>
        <w:rPr>
          <w:rFonts w:hint="eastAsia" w:ascii="仿宋" w:hAnsi="仿宋" w:eastAsia="仿宋" w:cs="仿宋"/>
          <w:kern w:val="2"/>
          <w:szCs w:val="24"/>
        </w:rPr>
        <w:t>八、决不违反规定为贵方工作人员在我方相关企业挂名兼职、合伙经营、介绍承揽业务等提供方便。</w:t>
      </w:r>
    </w:p>
    <w:p w14:paraId="758B00FD">
      <w:pPr>
        <w:pStyle w:val="13"/>
        <w:keepNext w:val="0"/>
        <w:keepLines w:val="0"/>
        <w:pageBreakBefore w:val="0"/>
        <w:widowControl w:val="0"/>
        <w:kinsoku/>
        <w:wordWrap/>
        <w:topLinePunct w:val="0"/>
        <w:autoSpaceDE/>
        <w:autoSpaceDN/>
        <w:bidi w:val="0"/>
        <w:adjustRightInd/>
        <w:snapToGrid/>
        <w:spacing w:line="240" w:lineRule="auto"/>
        <w:ind w:firstLine="480" w:firstLineChars="200"/>
        <w:jc w:val="left"/>
        <w:textAlignment w:val="auto"/>
        <w:rPr>
          <w:rFonts w:hint="eastAsia" w:ascii="仿宋" w:hAnsi="仿宋" w:eastAsia="仿宋" w:cs="仿宋"/>
          <w:kern w:val="2"/>
          <w:szCs w:val="24"/>
        </w:rPr>
      </w:pPr>
      <w:r>
        <w:rPr>
          <w:rFonts w:hint="eastAsia" w:ascii="仿宋" w:hAnsi="仿宋" w:eastAsia="仿宋" w:cs="仿宋"/>
          <w:kern w:val="2"/>
          <w:szCs w:val="24"/>
        </w:rPr>
        <w:t>九、贵方对涉嫌不廉洁的商业行为进行调查时，我方有配合提供证据、作证的义务。</w:t>
      </w:r>
    </w:p>
    <w:p w14:paraId="4DCB3289">
      <w:pPr>
        <w:pStyle w:val="13"/>
        <w:keepNext w:val="0"/>
        <w:keepLines w:val="0"/>
        <w:pageBreakBefore w:val="0"/>
        <w:widowControl w:val="0"/>
        <w:kinsoku/>
        <w:wordWrap/>
        <w:topLinePunct w:val="0"/>
        <w:autoSpaceDE/>
        <w:autoSpaceDN/>
        <w:bidi w:val="0"/>
        <w:adjustRightInd/>
        <w:snapToGrid/>
        <w:spacing w:line="240" w:lineRule="auto"/>
        <w:ind w:firstLine="480" w:firstLineChars="200"/>
        <w:jc w:val="left"/>
        <w:textAlignment w:val="auto"/>
        <w:rPr>
          <w:rFonts w:hint="eastAsia" w:ascii="仿宋" w:hAnsi="仿宋" w:eastAsia="仿宋" w:cs="仿宋"/>
          <w:kern w:val="2"/>
          <w:szCs w:val="24"/>
        </w:rPr>
      </w:pPr>
      <w:r>
        <w:rPr>
          <w:rFonts w:hint="eastAsia" w:ascii="仿宋" w:hAnsi="仿宋" w:eastAsia="仿宋" w:cs="仿宋"/>
          <w:kern w:val="2"/>
          <w:szCs w:val="24"/>
        </w:rPr>
        <w:t>十、未经贵方同意，我方不向任何新闻媒体、第三人述及有关贵方工作人员恪守商业道德方面的评价、信息。</w:t>
      </w:r>
    </w:p>
    <w:p w14:paraId="5B36B8A5">
      <w:pPr>
        <w:pStyle w:val="13"/>
        <w:keepNext w:val="0"/>
        <w:keepLines w:val="0"/>
        <w:pageBreakBefore w:val="0"/>
        <w:widowControl w:val="0"/>
        <w:kinsoku/>
        <w:wordWrap/>
        <w:topLinePunct w:val="0"/>
        <w:autoSpaceDE/>
        <w:autoSpaceDN/>
        <w:bidi w:val="0"/>
        <w:adjustRightInd/>
        <w:snapToGrid/>
        <w:spacing w:line="240" w:lineRule="auto"/>
        <w:ind w:firstLine="480" w:firstLineChars="200"/>
        <w:jc w:val="left"/>
        <w:textAlignment w:val="auto"/>
        <w:rPr>
          <w:rFonts w:hint="eastAsia" w:ascii="仿宋" w:hAnsi="仿宋" w:eastAsia="仿宋" w:cs="仿宋"/>
          <w:kern w:val="2"/>
          <w:szCs w:val="24"/>
        </w:rPr>
      </w:pPr>
      <w:r>
        <w:rPr>
          <w:rFonts w:hint="eastAsia" w:ascii="仿宋" w:hAnsi="仿宋" w:eastAsia="仿宋" w:cs="仿宋"/>
          <w:kern w:val="2"/>
          <w:szCs w:val="24"/>
        </w:rPr>
        <w:t>十一、我方承诺未被国家机关列入执行行贿人“黑名单”或失信被执行人。</w:t>
      </w:r>
    </w:p>
    <w:p w14:paraId="2C9C2799">
      <w:pPr>
        <w:pStyle w:val="13"/>
        <w:keepNext w:val="0"/>
        <w:keepLines w:val="0"/>
        <w:pageBreakBefore w:val="0"/>
        <w:widowControl w:val="0"/>
        <w:kinsoku/>
        <w:wordWrap/>
        <w:topLinePunct w:val="0"/>
        <w:autoSpaceDE/>
        <w:autoSpaceDN/>
        <w:bidi w:val="0"/>
        <w:adjustRightInd/>
        <w:snapToGrid/>
        <w:spacing w:line="240" w:lineRule="auto"/>
        <w:ind w:firstLine="480" w:firstLineChars="200"/>
        <w:jc w:val="left"/>
        <w:textAlignment w:val="auto"/>
        <w:rPr>
          <w:rFonts w:hint="eastAsia" w:ascii="仿宋" w:hAnsi="仿宋" w:eastAsia="仿宋" w:cs="仿宋"/>
          <w:kern w:val="2"/>
          <w:szCs w:val="24"/>
        </w:rPr>
      </w:pPr>
      <w:r>
        <w:rPr>
          <w:rFonts w:hint="eastAsia" w:ascii="仿宋" w:hAnsi="仿宋" w:eastAsia="仿宋" w:cs="仿宋"/>
          <w:kern w:val="2"/>
          <w:szCs w:val="24"/>
        </w:rPr>
        <w:t>十二、发现贵方工作人员有违反本承诺书行为或行为倾向的，将及时提醒纠正并向贵方纪检监察部门举报，同时积极配合贵方进行调查。</w:t>
      </w:r>
    </w:p>
    <w:p w14:paraId="0D49E113">
      <w:pPr>
        <w:pStyle w:val="13"/>
        <w:keepNext w:val="0"/>
        <w:keepLines w:val="0"/>
        <w:pageBreakBefore w:val="0"/>
        <w:widowControl w:val="0"/>
        <w:kinsoku/>
        <w:wordWrap/>
        <w:topLinePunct w:val="0"/>
        <w:autoSpaceDE/>
        <w:autoSpaceDN/>
        <w:bidi w:val="0"/>
        <w:adjustRightInd/>
        <w:snapToGrid/>
        <w:spacing w:line="240" w:lineRule="auto"/>
        <w:ind w:firstLine="480" w:firstLineChars="200"/>
        <w:jc w:val="left"/>
        <w:textAlignment w:val="auto"/>
        <w:rPr>
          <w:rFonts w:hint="eastAsia" w:ascii="仿宋" w:hAnsi="仿宋" w:eastAsia="仿宋" w:cs="仿宋"/>
          <w:kern w:val="2"/>
          <w:szCs w:val="24"/>
        </w:rPr>
      </w:pPr>
      <w:r>
        <w:rPr>
          <w:rFonts w:hint="eastAsia" w:ascii="仿宋" w:hAnsi="仿宋" w:eastAsia="仿宋" w:cs="仿宋"/>
          <w:kern w:val="2"/>
          <w:szCs w:val="24"/>
        </w:rPr>
        <w:t>十三、本承诺书构成我方与贵方之间进行的所有商业活动所签订合同的不可分割的一部分，不因相关合同期限届满而终止。</w:t>
      </w:r>
    </w:p>
    <w:p w14:paraId="58732930">
      <w:pPr>
        <w:pStyle w:val="13"/>
        <w:keepNext w:val="0"/>
        <w:keepLines w:val="0"/>
        <w:pageBreakBefore w:val="0"/>
        <w:widowControl w:val="0"/>
        <w:kinsoku/>
        <w:wordWrap/>
        <w:topLinePunct w:val="0"/>
        <w:autoSpaceDE/>
        <w:autoSpaceDN/>
        <w:bidi w:val="0"/>
        <w:adjustRightInd/>
        <w:snapToGrid/>
        <w:spacing w:line="240" w:lineRule="auto"/>
        <w:ind w:firstLine="480" w:firstLineChars="200"/>
        <w:jc w:val="left"/>
        <w:textAlignment w:val="auto"/>
        <w:rPr>
          <w:rFonts w:hint="eastAsia" w:ascii="仿宋" w:hAnsi="仿宋" w:eastAsia="仿宋" w:cs="仿宋"/>
          <w:kern w:val="2"/>
          <w:szCs w:val="24"/>
        </w:rPr>
      </w:pPr>
      <w:r>
        <w:rPr>
          <w:rFonts w:hint="eastAsia" w:ascii="仿宋" w:hAnsi="仿宋" w:eastAsia="仿宋" w:cs="仿宋"/>
          <w:kern w:val="2"/>
          <w:szCs w:val="24"/>
        </w:rPr>
        <w:t>我方自愿接受社会及贵方监督，如有违反本承诺，贵方有权采取列入供应商黑名单、终止合作、追究相关民事、行政和刑事责任等措施；给贵方造成不良社会影响或经济损失的，我方无条件同意解除、终止双方进行的任何商业活动(如已中标，则中标无效；已签订合同的，终止执行，暂停结算合同未支付款项)，无条件赔偿贵方遭受的经济损失，并列入永久禁入贵方供应商黑名单。</w:t>
      </w:r>
    </w:p>
    <w:p w14:paraId="66918483">
      <w:pPr>
        <w:pStyle w:val="13"/>
        <w:keepNext w:val="0"/>
        <w:keepLines w:val="0"/>
        <w:pageBreakBefore w:val="0"/>
        <w:widowControl w:val="0"/>
        <w:kinsoku/>
        <w:wordWrap/>
        <w:topLinePunct w:val="0"/>
        <w:autoSpaceDE/>
        <w:autoSpaceDN/>
        <w:bidi w:val="0"/>
        <w:adjustRightInd/>
        <w:snapToGrid/>
        <w:spacing w:line="240" w:lineRule="auto"/>
        <w:jc w:val="left"/>
        <w:textAlignment w:val="auto"/>
        <w:rPr>
          <w:rFonts w:hint="eastAsia" w:ascii="仿宋" w:hAnsi="仿宋" w:eastAsia="仿宋" w:cs="仿宋"/>
          <w:kern w:val="2"/>
          <w:szCs w:val="24"/>
        </w:rPr>
      </w:pPr>
    </w:p>
    <w:p w14:paraId="397E9FB6">
      <w:pPr>
        <w:pStyle w:val="13"/>
        <w:keepNext w:val="0"/>
        <w:keepLines w:val="0"/>
        <w:pageBreakBefore w:val="0"/>
        <w:widowControl w:val="0"/>
        <w:kinsoku/>
        <w:wordWrap/>
        <w:topLinePunct w:val="0"/>
        <w:autoSpaceDE/>
        <w:autoSpaceDN/>
        <w:bidi w:val="0"/>
        <w:adjustRightInd/>
        <w:snapToGrid/>
        <w:spacing w:line="240" w:lineRule="auto"/>
        <w:jc w:val="left"/>
        <w:textAlignment w:val="auto"/>
        <w:rPr>
          <w:rFonts w:hint="eastAsia" w:ascii="仿宋" w:hAnsi="仿宋" w:eastAsia="仿宋" w:cs="仿宋"/>
          <w:kern w:val="2"/>
          <w:szCs w:val="24"/>
        </w:rPr>
      </w:pPr>
      <w:r>
        <w:rPr>
          <w:rFonts w:hint="eastAsia" w:ascii="仿宋" w:hAnsi="仿宋" w:eastAsia="仿宋" w:cs="仿宋"/>
          <w:kern w:val="2"/>
          <w:szCs w:val="24"/>
        </w:rPr>
        <w:t>承诺方：（盖章）</w:t>
      </w:r>
    </w:p>
    <w:p w14:paraId="1D18A7B4">
      <w:pPr>
        <w:pStyle w:val="13"/>
        <w:keepNext w:val="0"/>
        <w:keepLines w:val="0"/>
        <w:pageBreakBefore w:val="0"/>
        <w:widowControl w:val="0"/>
        <w:kinsoku/>
        <w:wordWrap/>
        <w:topLinePunct w:val="0"/>
        <w:autoSpaceDE/>
        <w:autoSpaceDN/>
        <w:bidi w:val="0"/>
        <w:adjustRightInd/>
        <w:snapToGrid/>
        <w:spacing w:line="240" w:lineRule="auto"/>
        <w:jc w:val="left"/>
        <w:textAlignment w:val="auto"/>
        <w:rPr>
          <w:rFonts w:hint="eastAsia" w:ascii="仿宋" w:hAnsi="仿宋" w:eastAsia="仿宋" w:cs="仿宋"/>
          <w:kern w:val="2"/>
          <w:szCs w:val="24"/>
        </w:rPr>
      </w:pPr>
    </w:p>
    <w:p w14:paraId="709D2D19">
      <w:pPr>
        <w:pStyle w:val="13"/>
        <w:keepNext w:val="0"/>
        <w:keepLines w:val="0"/>
        <w:pageBreakBefore w:val="0"/>
        <w:widowControl w:val="0"/>
        <w:kinsoku/>
        <w:wordWrap/>
        <w:topLinePunct w:val="0"/>
        <w:autoSpaceDE/>
        <w:autoSpaceDN/>
        <w:bidi w:val="0"/>
        <w:adjustRightInd/>
        <w:snapToGrid/>
        <w:spacing w:line="240" w:lineRule="auto"/>
        <w:jc w:val="left"/>
        <w:textAlignment w:val="auto"/>
      </w:pPr>
      <w:r>
        <w:rPr>
          <w:rFonts w:hint="eastAsia" w:ascii="仿宋" w:hAnsi="仿宋" w:eastAsia="仿宋" w:cs="仿宋"/>
          <w:kern w:val="2"/>
          <w:szCs w:val="24"/>
        </w:rPr>
        <w:t>法定代表：（签字</w:t>
      </w:r>
      <w:r>
        <w:rPr>
          <w:rFonts w:hint="eastAsia" w:ascii="仿宋" w:hAnsi="仿宋" w:eastAsia="仿宋" w:cs="仿宋"/>
          <w:kern w:val="2"/>
          <w:szCs w:val="24"/>
          <w:lang w:eastAsia="zh-CN"/>
        </w:rPr>
        <w:t>）</w:t>
      </w:r>
    </w:p>
    <w:p w14:paraId="5BE1BDCB"/>
    <w:p w14:paraId="2A5924FA">
      <w:pPr>
        <w:pageBreakBefore w:val="0"/>
        <w:kinsoku/>
        <w:wordWrap/>
        <w:topLinePunct w:val="0"/>
        <w:autoSpaceDE/>
        <w:autoSpaceDN/>
        <w:bidi w:val="0"/>
        <w:snapToGrid/>
        <w:spacing w:line="360" w:lineRule="auto"/>
      </w:pPr>
      <w:r>
        <w:rPr>
          <w:rFonts w:hint="eastAsia" w:eastAsia="宋体"/>
          <w:highlight w:val="yellow"/>
          <w:lang w:val="en-US" w:eastAsia="zh-CN"/>
        </w:rPr>
        <w:t>营业执照</w:t>
      </w:r>
    </w:p>
    <w:p w14:paraId="145DBEBC">
      <w:pPr>
        <w:pageBreakBefore w:val="0"/>
        <w:kinsoku/>
        <w:wordWrap/>
        <w:topLinePunct w:val="0"/>
        <w:autoSpaceDE/>
        <w:autoSpaceDN/>
        <w:bidi w:val="0"/>
        <w:snapToGrid/>
        <w:spacing w:line="360" w:lineRule="auto"/>
      </w:pPr>
    </w:p>
    <w:p w14:paraId="538CBC43">
      <w:pPr>
        <w:pageBreakBefore w:val="0"/>
        <w:kinsoku/>
        <w:wordWrap/>
        <w:topLinePunct w:val="0"/>
        <w:autoSpaceDE/>
        <w:autoSpaceDN/>
        <w:bidi w:val="0"/>
        <w:snapToGrid/>
        <w:spacing w:line="360" w:lineRule="auto"/>
      </w:pPr>
    </w:p>
    <w:p w14:paraId="1867359A">
      <w:pPr>
        <w:pStyle w:val="9"/>
      </w:pPr>
    </w:p>
    <w:p w14:paraId="50683C29"/>
    <w:p w14:paraId="152BDB52">
      <w:pPr>
        <w:pStyle w:val="9"/>
      </w:pPr>
    </w:p>
    <w:p w14:paraId="041105DC"/>
    <w:p w14:paraId="642A56FF">
      <w:pPr>
        <w:pStyle w:val="9"/>
      </w:pPr>
    </w:p>
    <w:p w14:paraId="5EEA124E"/>
    <w:p w14:paraId="4E599ECD">
      <w:pPr>
        <w:pStyle w:val="9"/>
      </w:pPr>
    </w:p>
    <w:p w14:paraId="74455B08"/>
    <w:p w14:paraId="2525A11B">
      <w:pPr>
        <w:pStyle w:val="9"/>
      </w:pPr>
    </w:p>
    <w:p w14:paraId="269AB8CC"/>
    <w:p w14:paraId="70523BEB">
      <w:pPr>
        <w:pStyle w:val="9"/>
      </w:pPr>
    </w:p>
    <w:p w14:paraId="123E1275"/>
    <w:p w14:paraId="52E99A36">
      <w:pPr>
        <w:pStyle w:val="9"/>
      </w:pPr>
    </w:p>
    <w:p w14:paraId="3A79181B"/>
    <w:p w14:paraId="1604F8CA">
      <w:pPr>
        <w:pStyle w:val="9"/>
      </w:pPr>
    </w:p>
    <w:p w14:paraId="21344C01"/>
    <w:p w14:paraId="670AFD7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E5A3B"/>
    <w:multiLevelType w:val="singleLevel"/>
    <w:tmpl w:val="8B1E5A3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326BB"/>
    <w:rsid w:val="0619721E"/>
    <w:rsid w:val="0FD3668F"/>
    <w:rsid w:val="12E806A4"/>
    <w:rsid w:val="19233E60"/>
    <w:rsid w:val="262022EF"/>
    <w:rsid w:val="2941610A"/>
    <w:rsid w:val="312C412F"/>
    <w:rsid w:val="36202903"/>
    <w:rsid w:val="3E72465D"/>
    <w:rsid w:val="502D711A"/>
    <w:rsid w:val="52734B8D"/>
    <w:rsid w:val="532540D9"/>
    <w:rsid w:val="5D417D61"/>
    <w:rsid w:val="63BF5AB7"/>
    <w:rsid w:val="649E018F"/>
    <w:rsid w:val="6D2D20B0"/>
    <w:rsid w:val="6FFD0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Body Text Indent 2"/>
    <w:basedOn w:val="1"/>
    <w:qFormat/>
    <w:uiPriority w:val="0"/>
    <w:pPr>
      <w:spacing w:after="120" w:line="480" w:lineRule="auto"/>
      <w:ind w:left="420" w:firstLine="539"/>
    </w:pPr>
    <w:rPr>
      <w:rFonts w:ascii="Times New Roman" w:hAnsi="Times New Roman"/>
      <w:sz w:val="28"/>
    </w:rPr>
  </w:style>
  <w:style w:type="paragraph" w:styleId="4">
    <w:name w:val="toc 2"/>
    <w:basedOn w:val="1"/>
    <w:next w:val="1"/>
    <w:qFormat/>
    <w:uiPriority w:val="39"/>
    <w:pPr>
      <w:tabs>
        <w:tab w:val="left" w:pos="1050"/>
        <w:tab w:val="right" w:leader="dot" w:pos="9020"/>
      </w:tabs>
      <w:spacing w:line="300" w:lineRule="auto"/>
      <w:ind w:left="420" w:leftChars="200"/>
    </w:pPr>
  </w:style>
  <w:style w:type="paragraph" w:styleId="5">
    <w:name w:val="Title"/>
    <w:basedOn w:val="1"/>
    <w:next w:val="1"/>
    <w:qFormat/>
    <w:uiPriority w:val="10"/>
    <w:pPr>
      <w:spacing w:before="240" w:beforeLines="0" w:beforeAutospacing="0" w:after="60" w:afterLines="0" w:afterAutospacing="0"/>
      <w:jc w:val="center"/>
      <w:outlineLvl w:val="0"/>
    </w:pPr>
    <w:rPr>
      <w:rFonts w:ascii="Arial" w:hAnsi="Arial"/>
      <w:b/>
      <w:sz w:val="32"/>
    </w:rPr>
  </w:style>
  <w:style w:type="paragraph" w:styleId="6">
    <w:name w:val="Body Text First Indent"/>
    <w:basedOn w:val="2"/>
    <w:unhideWhenUsed/>
    <w:qFormat/>
    <w:uiPriority w:val="99"/>
    <w:pPr>
      <w:ind w:firstLine="420" w:firstLineChars="100"/>
    </w:pPr>
    <w:rPr>
      <w:rFonts w:ascii="Calibri" w:hAnsi="Calibri" w:eastAsia="宋体" w:cs="Times New Roman"/>
      <w:szCs w:val="22"/>
    </w:rPr>
  </w:style>
  <w:style w:type="paragraph" w:customStyle="1" w:styleId="9">
    <w:name w:val="标4"/>
    <w:basedOn w:val="10"/>
    <w:next w:val="1"/>
    <w:qFormat/>
    <w:uiPriority w:val="99"/>
    <w:pPr>
      <w:ind w:firstLine="560"/>
      <w:jc w:val="left"/>
      <w:outlineLvl w:val="3"/>
    </w:pPr>
  </w:style>
  <w:style w:type="paragraph" w:customStyle="1" w:styleId="10">
    <w:name w:val="标3"/>
    <w:basedOn w:val="11"/>
    <w:next w:val="1"/>
    <w:qFormat/>
    <w:uiPriority w:val="99"/>
    <w:pPr>
      <w:outlineLvl w:val="2"/>
    </w:pPr>
    <w:rPr>
      <w:rFonts w:ascii="宋体" w:hAnsi="宋体"/>
    </w:rPr>
  </w:style>
  <w:style w:type="paragraph" w:customStyle="1" w:styleId="11">
    <w:name w:val="标2"/>
    <w:basedOn w:val="12"/>
    <w:qFormat/>
    <w:uiPriority w:val="99"/>
    <w:pPr>
      <w:keepNext/>
      <w:keepLines/>
      <w:spacing w:beforeLines="0"/>
      <w:outlineLvl w:val="1"/>
    </w:pPr>
    <w:rPr>
      <w:rFonts w:ascii="黑体" w:hAnsi="黑体" w:cs="宋体"/>
      <w:b w:val="0"/>
      <w:sz w:val="28"/>
      <w:szCs w:val="20"/>
    </w:rPr>
  </w:style>
  <w:style w:type="paragraph" w:customStyle="1" w:styleId="12">
    <w:name w:val="标1"/>
    <w:basedOn w:val="5"/>
    <w:qFormat/>
    <w:uiPriority w:val="99"/>
    <w:pPr>
      <w:adjustRightInd w:val="0"/>
      <w:spacing w:beforeLines="50" w:afterLines="50"/>
    </w:pPr>
    <w:rPr>
      <w:kern w:val="24"/>
      <w:sz w:val="30"/>
      <w:szCs w:val="24"/>
    </w:rPr>
  </w:style>
  <w:style w:type="paragraph" w:styleId="13">
    <w:name w:val="List Paragraph"/>
    <w:basedOn w:val="1"/>
    <w:qFormat/>
    <w:uiPriority w:val="34"/>
    <w:pPr>
      <w:autoSpaceDE w:val="0"/>
      <w:autoSpaceDN w:val="0"/>
      <w:adjustRightInd w:val="0"/>
      <w:jc w:val="left"/>
    </w:pPr>
    <w:rPr>
      <w:rFonts w:ascii="Times New Roman" w:hAnsi="Times New Roman" w:eastAsia="宋体"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1683</Words>
  <Characters>1739</Characters>
  <Lines>0</Lines>
  <Paragraphs>0</Paragraphs>
  <TotalTime>1</TotalTime>
  <ScaleCrop>false</ScaleCrop>
  <LinksUpToDate>false</LinksUpToDate>
  <CharactersWithSpaces>2293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2026-01-15T06:31:00Z</dcterms:created>
  <dc:creator>PC</dc:creator>
  <cp:lastModifiedBy>花园坊</cp:lastModifiedBy>
  <dcterms:modified xsi:type="dcterms:W3CDTF">2026-03-02T07:40:57Z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eyJoZGlkIjoiNmY4OGU1YjFmMDJmY2E0NGQ0NTE3ZWQ3OGZlNDZlODYiLCJ1c2VySWQiOiIyNTY5ODA3MjkifQ==</vt:lpwstr>
  </property>
  <property fmtid="{D5CDD505-2E9C-101B-9397-08002B2CF9AE}" pid="4" name="ICV">
    <vt:lpwstr>0902FD6C33834C08B66C4656AFDBC08B_12</vt:lpwstr>
  </property>
</Properties>
</file>