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insoku/>
        <w:autoSpaceDE/>
        <w:autoSpaceDN/>
        <w:adjustRightInd/>
        <w:snapToGrid/>
        <w:spacing w:line="360" w:lineRule="auto"/>
        <w:ind w:left="0" w:leftChars="0" w:right="11" w:firstLine="0" w:firstLineChars="0"/>
        <w:jc w:val="center"/>
        <w:textAlignment w:val="auto"/>
        <w:rPr>
          <w:rFonts w:hint="eastAsia" w:ascii="仿宋" w:hAnsi="仿宋" w:eastAsia="仿宋" w:cs="仿宋"/>
          <w:snapToGrid/>
          <w:color w:val="auto"/>
          <w:sz w:val="28"/>
          <w:szCs w:val="28"/>
          <w:lang w:eastAsia="zh-CN"/>
        </w:rPr>
      </w:pP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我公司拟进行中央储备粮镇江新区直属库有限公司新民洲仓储项目一标段桩基工程项目</w:t>
      </w:r>
      <w:r>
        <w:rPr>
          <w:rFonts w:hint="eastAsia" w:ascii="仿宋" w:hAnsi="仿宋" w:eastAsia="仿宋" w:cs="仿宋"/>
          <w:snapToGrid/>
          <w:color w:val="auto"/>
          <w:sz w:val="28"/>
          <w:szCs w:val="28"/>
          <w:lang w:val="en-US" w:eastAsia="zh-CN"/>
        </w:rPr>
        <w:t>零星项目竞争谈判</w:t>
      </w:r>
      <w:r>
        <w:rPr>
          <w:rFonts w:hint="eastAsia" w:ascii="仿宋" w:hAnsi="仿宋" w:eastAsia="仿宋" w:cs="仿宋"/>
          <w:snapToGrid/>
          <w:color w:val="auto"/>
          <w:sz w:val="28"/>
          <w:szCs w:val="28"/>
          <w:lang w:eastAsia="zh-CN"/>
        </w:rPr>
        <w:t>采购。</w:t>
      </w:r>
    </w:p>
    <w:p w14:paraId="51DCB29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采购编号：</w:t>
      </w:r>
      <w:bookmarkStart w:id="0" w:name="_GoBack"/>
      <w:r>
        <w:rPr>
          <w:rFonts w:hint="eastAsia" w:ascii="仿宋" w:hAnsi="仿宋" w:eastAsia="仿宋" w:cs="仿宋"/>
          <w:snapToGrid/>
          <w:color w:val="auto"/>
          <w:sz w:val="28"/>
          <w:szCs w:val="28"/>
          <w:lang w:val="en-US" w:eastAsia="zh-CN"/>
        </w:rPr>
        <w:t>ZMCJ-LXCG-2026-ZJ-006</w:t>
      </w:r>
    </w:p>
    <w:bookmarkEnd w:id="0"/>
    <w:p w14:paraId="4CC5859C">
      <w:pPr>
        <w:pStyle w:val="18"/>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项目名称：中央储备粮镇江新区直属库有限公司新民洲仓储项目一标段桩基工程</w:t>
      </w:r>
    </w:p>
    <w:p w14:paraId="558E97FA">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采购需求：</w:t>
      </w:r>
      <w:r>
        <w:rPr>
          <w:rFonts w:hint="eastAsia" w:ascii="仿宋" w:hAnsi="仿宋" w:eastAsia="仿宋" w:cs="仿宋"/>
          <w:snapToGrid/>
          <w:color w:val="auto"/>
          <w:sz w:val="28"/>
          <w:szCs w:val="28"/>
          <w:lang w:val="en-US" w:eastAsia="zh-CN"/>
        </w:rPr>
        <w:t>700*700*16钢板，暂定26块</w:t>
      </w:r>
    </w:p>
    <w:p w14:paraId="0EAA1589">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：江苏省镇江市</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8"/>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4877DF6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baseline"/>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具有独立法人资格，持有有效的营业执照（具有与采购内容相应的经营范围）</w:t>
      </w:r>
      <w:r>
        <w:rPr>
          <w:rFonts w:hint="eastAsia" w:ascii="仿宋" w:hAnsi="仿宋" w:eastAsia="仿宋" w:cs="仿宋"/>
          <w:snapToGrid/>
          <w:color w:val="auto"/>
          <w:sz w:val="28"/>
          <w:szCs w:val="28"/>
          <w:lang w:val="en-US" w:eastAsia="zh-CN"/>
        </w:rPr>
        <w:t>。</w:t>
      </w:r>
    </w:p>
    <w:p w14:paraId="7FAB1A1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baseline"/>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baseline"/>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insoku/>
        <w:autoSpaceDE/>
        <w:autoSpaceDN/>
        <w:adjustRightInd/>
        <w:snapToGrid/>
        <w:spacing w:line="360" w:lineRule="auto"/>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凡有意参加者，请于202</w:t>
      </w:r>
      <w:r>
        <w:rPr>
          <w:rFonts w:hint="eastAsia" w:ascii="仿宋" w:hAnsi="仿宋" w:eastAsia="仿宋" w:cs="仿宋"/>
          <w:snapToGrid/>
          <w:color w:val="auto"/>
          <w:sz w:val="28"/>
          <w:szCs w:val="28"/>
          <w:lang w:val="en-US" w:eastAsia="zh-CN"/>
        </w:rPr>
        <w:t>6</w:t>
      </w:r>
      <w:r>
        <w:rPr>
          <w:rFonts w:hint="eastAsia" w:ascii="仿宋" w:hAnsi="仿宋" w:eastAsia="仿宋" w:cs="仿宋"/>
          <w:snapToGrid/>
          <w:color w:val="auto"/>
          <w:sz w:val="28"/>
          <w:szCs w:val="28"/>
          <w:lang w:eastAsia="zh-CN"/>
        </w:rPr>
        <w:t>年</w:t>
      </w: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29</w:t>
      </w:r>
      <w:r>
        <w:rPr>
          <w:rFonts w:hint="eastAsia" w:ascii="仿宋" w:hAnsi="仿宋" w:eastAsia="仿宋" w:cs="仿宋"/>
          <w:snapToGrid/>
          <w:color w:val="auto"/>
          <w:sz w:val="28"/>
          <w:szCs w:val="28"/>
          <w:lang w:eastAsia="zh-CN"/>
        </w:rPr>
        <w:t>日上午1</w:t>
      </w:r>
      <w:r>
        <w:rPr>
          <w:rFonts w:hint="eastAsia" w:ascii="仿宋" w:hAnsi="仿宋" w:eastAsia="仿宋" w:cs="仿宋"/>
          <w:snapToGrid/>
          <w:color w:val="auto"/>
          <w:sz w:val="28"/>
          <w:szCs w:val="28"/>
          <w:lang w:val="en-US" w:eastAsia="zh-CN"/>
        </w:rPr>
        <w:t>0</w:t>
      </w:r>
      <w:r>
        <w:rPr>
          <w:rFonts w:hint="eastAsia" w:ascii="仿宋" w:hAnsi="仿宋" w:eastAsia="仿宋" w:cs="仿宋"/>
          <w:snapToGrid/>
          <w:color w:val="auto"/>
          <w:sz w:val="28"/>
          <w:szCs w:val="28"/>
          <w:lang w:eastAsia="zh-CN"/>
        </w:rPr>
        <w:t>时前递交（或邮寄）。</w:t>
      </w:r>
    </w:p>
    <w:p w14:paraId="45DC4162">
      <w:pPr>
        <w:kinsoku/>
        <w:autoSpaceDE/>
        <w:autoSpaceDN/>
        <w:adjustRightInd/>
        <w:snapToGrid/>
        <w:spacing w:line="360" w:lineRule="auto"/>
        <w:ind w:right="12"/>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r>
        <w:rPr>
          <w:rFonts w:hint="eastAsia" w:ascii="仿宋" w:hAnsi="仿宋" w:eastAsia="仿宋" w:cs="仿宋"/>
          <w:snapToGrid/>
          <w:color w:val="auto"/>
          <w:sz w:val="28"/>
          <w:szCs w:val="28"/>
          <w:lang w:eastAsia="zh-CN"/>
        </w:rPr>
        <w:t>（必须加盖公章）</w:t>
      </w:r>
    </w:p>
    <w:p w14:paraId="56FF434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报价明细</w:t>
      </w:r>
    </w:p>
    <w:p w14:paraId="3B7687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2.营业执照</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润州区乔家门66号</w:t>
      </w:r>
    </w:p>
    <w:p w14:paraId="7FC9FDCD">
      <w:pPr>
        <w:keepNext w:val="0"/>
        <w:keepLines w:val="0"/>
        <w:pageBreakBefore w:val="0"/>
        <w:widowControl/>
        <w:kinsoku/>
        <w:wordWrap/>
        <w:overflowPunct/>
        <w:topLinePunct w:val="0"/>
        <w:autoSpaceDE/>
        <w:autoSpaceDN/>
        <w:bidi w:val="0"/>
        <w:adjustRightInd/>
        <w:snapToGrid/>
        <w:spacing w:line="360" w:lineRule="auto"/>
        <w:ind w:left="0" w:leftChars="0"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p>
    <w:p w14:paraId="503B1F07">
      <w:pPr>
        <w:keepNext w:val="0"/>
        <w:keepLines w:val="0"/>
        <w:pageBreakBefore w:val="0"/>
        <w:widowControl/>
        <w:kinsoku/>
        <w:wordWrap/>
        <w:overflowPunct/>
        <w:topLinePunct w:val="0"/>
        <w:autoSpaceDE/>
        <w:autoSpaceDN/>
        <w:bidi w:val="0"/>
        <w:adjustRightInd/>
        <w:snapToGrid/>
        <w:spacing w:line="360" w:lineRule="auto"/>
        <w:ind w:left="0" w:leftChars="0" w:right="11"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联系电话：</w:t>
      </w:r>
      <w:r>
        <w:rPr>
          <w:rFonts w:hint="eastAsia" w:ascii="仿宋" w:hAnsi="仿宋" w:eastAsia="仿宋" w:cs="仿宋"/>
          <w:snapToGrid/>
          <w:color w:val="auto"/>
          <w:sz w:val="28"/>
          <w:szCs w:val="28"/>
          <w:lang w:val="en-US" w:eastAsia="zh-CN"/>
        </w:rPr>
        <w:t>0511-88052816</w:t>
      </w:r>
    </w:p>
    <w:p w14:paraId="5784E70A">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snapToGrid/>
          <w:color w:val="auto"/>
          <w:sz w:val="28"/>
          <w:szCs w:val="28"/>
          <w:lang w:val="en-US" w:eastAsia="zh-CN"/>
        </w:rPr>
      </w:pPr>
    </w:p>
    <w:p w14:paraId="2129D9C8">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p>
    <w:p w14:paraId="3F741DE4">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bidi w:val="0"/>
        <w:ind w:left="0" w:leftChars="0" w:firstLine="5678" w:firstLineChars="2028"/>
        <w:rPr>
          <w:rFonts w:hint="eastAsia" w:ascii="仿宋" w:hAnsi="仿宋" w:eastAsia="仿宋" w:cs="仿宋"/>
          <w:sz w:val="28"/>
          <w:szCs w:val="28"/>
          <w:lang w:val="en-US"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25日</w:t>
      </w:r>
    </w:p>
    <w:p w14:paraId="4A3442B6">
      <w:pPr>
        <w:bidi w:val="0"/>
        <w:ind w:left="0" w:leftChars="0" w:firstLine="5678" w:firstLineChars="2028"/>
        <w:rPr>
          <w:rFonts w:hint="eastAsia" w:ascii="仿宋" w:hAnsi="仿宋" w:eastAsia="仿宋" w:cs="仿宋"/>
          <w:sz w:val="28"/>
          <w:szCs w:val="28"/>
          <w:lang w:val="en-US" w:eastAsia="zh-CN"/>
        </w:rPr>
        <w:sectPr>
          <w:footerReference r:id="rId3" w:type="default"/>
          <w:pgSz w:w="11906" w:h="16839"/>
          <w:pgMar w:top="1431" w:right="1530" w:bottom="1486" w:left="1588" w:header="0" w:footer="1208" w:gutter="0"/>
          <w:cols w:space="720" w:num="1"/>
        </w:sectPr>
      </w:pPr>
    </w:p>
    <w:p w14:paraId="695A3E3B">
      <w:pPr>
        <w:ind w:firstLine="361" w:firstLineChars="100"/>
        <w:jc w:val="center"/>
        <w:rPr>
          <w:rFonts w:hint="default" w:ascii="宋体" w:hAnsi="宋体" w:eastAsia="宋体" w:cs="宋体"/>
          <w:b/>
          <w:bCs w:val="0"/>
          <w:sz w:val="36"/>
          <w:szCs w:val="36"/>
          <w:lang w:val="en-US" w:eastAsia="zh-CN"/>
        </w:rPr>
      </w:pPr>
      <w:r>
        <w:rPr>
          <w:rFonts w:hint="eastAsia" w:cs="仿宋" w:asciiTheme="minorEastAsia" w:hAnsiTheme="minorEastAsia" w:eastAsiaTheme="minorEastAsia"/>
          <w:b/>
          <w:sz w:val="36"/>
          <w:szCs w:val="36"/>
          <w:lang w:val="en-US" w:eastAsia="zh-CN"/>
        </w:rPr>
        <w:t>中煤长江基础建设有限公司</w:t>
      </w:r>
    </w:p>
    <w:p w14:paraId="44AD05B2">
      <w:pPr>
        <w:ind w:firstLine="442" w:firstLineChars="1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劳务分包报价表</w:t>
      </w:r>
    </w:p>
    <w:p w14:paraId="1D661D0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6FBACDFC">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工程名称：中央储备粮镇江新区直属库有限公司新民洲仓储项目一标段桩基工程</w:t>
      </w:r>
    </w:p>
    <w:p w14:paraId="3B571C11">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工程地点：江苏省镇江市</w:t>
      </w:r>
    </w:p>
    <w:p w14:paraId="64247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8"/>
        <w:tblW w:w="90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359"/>
        <w:gridCol w:w="1110"/>
        <w:gridCol w:w="975"/>
        <w:gridCol w:w="1230"/>
        <w:gridCol w:w="2917"/>
      </w:tblGrid>
      <w:tr w14:paraId="08EA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9C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工作内容</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E61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E98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B24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C4F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合价</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55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备注</w:t>
            </w:r>
          </w:p>
        </w:tc>
      </w:tr>
      <w:tr w14:paraId="21CC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A849">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钢板</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DBF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45B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810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98C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AF9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700*700*16，25钢筋穿孔焊接</w:t>
            </w:r>
          </w:p>
        </w:tc>
      </w:tr>
      <w:tr w14:paraId="0D5E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DB3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合计</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6C3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1F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5ED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bl>
    <w:p w14:paraId="4BF228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结算方式：</w:t>
      </w:r>
    </w:p>
    <w:p w14:paraId="34074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1.银行承兑，接收比例或金额：</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144A1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2.现金结算。</w:t>
      </w:r>
    </w:p>
    <w:p w14:paraId="787CCC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投标报价说明：</w:t>
      </w:r>
    </w:p>
    <w:p w14:paraId="40E822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1、所有价格采用人民币报价</w:t>
      </w:r>
      <w:r>
        <w:rPr>
          <w:rFonts w:hint="eastAsia" w:ascii="仿宋" w:hAnsi="仿宋" w:eastAsia="仿宋" w:cs="仿宋"/>
          <w:sz w:val="24"/>
          <w:szCs w:val="24"/>
          <w:lang w:eastAsia="zh-CN"/>
        </w:rPr>
        <w:t>，单价均含税（</w:t>
      </w:r>
      <w:r>
        <w:rPr>
          <w:rFonts w:hint="eastAsia" w:ascii="仿宋" w:hAnsi="仿宋" w:eastAsia="仿宋" w:cs="仿宋"/>
          <w:sz w:val="24"/>
          <w:szCs w:val="24"/>
          <w:lang w:val="en-US" w:eastAsia="zh-CN"/>
        </w:rPr>
        <w:t>增值税专票税率13%</w:t>
      </w:r>
      <w:r>
        <w:rPr>
          <w:rFonts w:hint="eastAsia" w:ascii="仿宋" w:hAnsi="仿宋" w:eastAsia="仿宋" w:cs="仿宋"/>
          <w:sz w:val="24"/>
          <w:szCs w:val="24"/>
          <w:lang w:eastAsia="zh-CN"/>
        </w:rPr>
        <w:t>）</w:t>
      </w:r>
      <w:r>
        <w:rPr>
          <w:rFonts w:hint="eastAsia" w:ascii="仿宋" w:hAnsi="仿宋" w:eastAsia="仿宋" w:cs="仿宋"/>
          <w:sz w:val="24"/>
          <w:szCs w:val="24"/>
        </w:rPr>
        <w:t>；</w:t>
      </w:r>
    </w:p>
    <w:p w14:paraId="613415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付款节点：</w:t>
      </w:r>
      <w:r>
        <w:rPr>
          <w:rFonts w:hint="eastAsia" w:ascii="仿宋" w:hAnsi="仿宋" w:eastAsia="仿宋" w:cs="仿宋"/>
          <w:sz w:val="24"/>
          <w:szCs w:val="24"/>
          <w:highlight w:val="none"/>
          <w:lang w:val="en-US" w:eastAsia="zh-CN"/>
        </w:rPr>
        <w:t>全部供应结束，双方及时办理结算手续后付清；</w:t>
      </w:r>
    </w:p>
    <w:p w14:paraId="2C2E05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3、如中标，本报价表作为合同附件。</w:t>
      </w:r>
    </w:p>
    <w:p w14:paraId="707081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p w14:paraId="4EEB1E0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报价人：</w:t>
      </w:r>
    </w:p>
    <w:p w14:paraId="39E3FFB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代   表</w:t>
      </w:r>
      <w:r>
        <w:rPr>
          <w:rFonts w:hint="eastAsia" w:ascii="仿宋" w:hAnsi="仿宋" w:eastAsia="仿宋" w:cs="仿宋"/>
          <w:sz w:val="24"/>
          <w:szCs w:val="24"/>
        </w:rPr>
        <w:t>：</w:t>
      </w:r>
    </w:p>
    <w:p w14:paraId="3588643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23479C7C">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lang w:eastAsia="zh-CN"/>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pgSz w:w="11906" w:h="16839"/>
      <w:pgMar w:top="1431" w:right="1530" w:bottom="1486" w:left="1588" w:header="0" w:footer="12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6F283521"/>
    <w:multiLevelType w:val="singleLevel"/>
    <w:tmpl w:val="6F2835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1252B69"/>
    <w:rsid w:val="02193995"/>
    <w:rsid w:val="02497F4C"/>
    <w:rsid w:val="04746990"/>
    <w:rsid w:val="05AB5DF7"/>
    <w:rsid w:val="062E646B"/>
    <w:rsid w:val="0769603B"/>
    <w:rsid w:val="076B2FCF"/>
    <w:rsid w:val="0935611C"/>
    <w:rsid w:val="093B0A7F"/>
    <w:rsid w:val="0AC564B3"/>
    <w:rsid w:val="0B134BFA"/>
    <w:rsid w:val="0B542251"/>
    <w:rsid w:val="0B9868BB"/>
    <w:rsid w:val="0F230D00"/>
    <w:rsid w:val="10ED552F"/>
    <w:rsid w:val="13541DAA"/>
    <w:rsid w:val="140A0CE1"/>
    <w:rsid w:val="142C0050"/>
    <w:rsid w:val="155C0DA8"/>
    <w:rsid w:val="16EF7405"/>
    <w:rsid w:val="17F165EB"/>
    <w:rsid w:val="184F33F2"/>
    <w:rsid w:val="198831A3"/>
    <w:rsid w:val="19B84760"/>
    <w:rsid w:val="1CAA66DB"/>
    <w:rsid w:val="1F71501A"/>
    <w:rsid w:val="1FD42967"/>
    <w:rsid w:val="221508BA"/>
    <w:rsid w:val="226513C9"/>
    <w:rsid w:val="22732CB8"/>
    <w:rsid w:val="232A50B4"/>
    <w:rsid w:val="252A5DD6"/>
    <w:rsid w:val="254D17D4"/>
    <w:rsid w:val="29407CBA"/>
    <w:rsid w:val="29BE01BF"/>
    <w:rsid w:val="2A231D1E"/>
    <w:rsid w:val="2D820246"/>
    <w:rsid w:val="2E693487"/>
    <w:rsid w:val="2E9953F2"/>
    <w:rsid w:val="2F01724E"/>
    <w:rsid w:val="300178CF"/>
    <w:rsid w:val="31F062C5"/>
    <w:rsid w:val="340A0F4F"/>
    <w:rsid w:val="3498681F"/>
    <w:rsid w:val="36BA6444"/>
    <w:rsid w:val="36E20AD8"/>
    <w:rsid w:val="37367B24"/>
    <w:rsid w:val="387F42A2"/>
    <w:rsid w:val="399F120C"/>
    <w:rsid w:val="3B082662"/>
    <w:rsid w:val="3B4B2B97"/>
    <w:rsid w:val="3D8C26AD"/>
    <w:rsid w:val="3E8E342E"/>
    <w:rsid w:val="416956CF"/>
    <w:rsid w:val="418834AA"/>
    <w:rsid w:val="45AB3AB3"/>
    <w:rsid w:val="476E6ED3"/>
    <w:rsid w:val="49B74350"/>
    <w:rsid w:val="49D90CDC"/>
    <w:rsid w:val="4A0243CF"/>
    <w:rsid w:val="4AE63BE2"/>
    <w:rsid w:val="56175D4C"/>
    <w:rsid w:val="56F852CC"/>
    <w:rsid w:val="58531F8B"/>
    <w:rsid w:val="5CC64F24"/>
    <w:rsid w:val="5DA768D4"/>
    <w:rsid w:val="5DF979BC"/>
    <w:rsid w:val="5E052790"/>
    <w:rsid w:val="611D313F"/>
    <w:rsid w:val="623B4CEF"/>
    <w:rsid w:val="62506FE4"/>
    <w:rsid w:val="62A45CC9"/>
    <w:rsid w:val="63533D81"/>
    <w:rsid w:val="657C5202"/>
    <w:rsid w:val="67424E02"/>
    <w:rsid w:val="67802D62"/>
    <w:rsid w:val="6ABB4360"/>
    <w:rsid w:val="6BD57FC9"/>
    <w:rsid w:val="6BF076BD"/>
    <w:rsid w:val="6FE830B3"/>
    <w:rsid w:val="70DA2ADA"/>
    <w:rsid w:val="7385166A"/>
    <w:rsid w:val="74524D07"/>
    <w:rsid w:val="74E43208"/>
    <w:rsid w:val="75C6145E"/>
    <w:rsid w:val="76497ACE"/>
    <w:rsid w:val="768128EC"/>
    <w:rsid w:val="76B4010A"/>
    <w:rsid w:val="78C034AA"/>
    <w:rsid w:val="79F01FCB"/>
    <w:rsid w:val="7EDB180C"/>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标4"/>
    <w:basedOn w:val="13"/>
    <w:next w:val="1"/>
    <w:qFormat/>
    <w:uiPriority w:val="99"/>
    <w:pPr>
      <w:ind w:firstLine="560"/>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7"/>
    <w:qFormat/>
    <w:uiPriority w:val="99"/>
    <w:pPr>
      <w:spacing w:beforeLines="50" w:afterLines="50"/>
    </w:pPr>
    <w:rPr>
      <w:kern w:val="24"/>
      <w:sz w:val="30"/>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658</Words>
  <Characters>732</Characters>
  <Lines>12</Lines>
  <Paragraphs>3</Paragraphs>
  <TotalTime>37</TotalTime>
  <ScaleCrop>false</ScaleCrop>
  <LinksUpToDate>false</LinksUpToDate>
  <CharactersWithSpaces>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小鬼钓</cp:lastModifiedBy>
  <cp:lastPrinted>2024-08-09T01:57:00Z</cp:lastPrinted>
  <dcterms:modified xsi:type="dcterms:W3CDTF">2026-03-25T02:48:38Z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2052-12.1.0.25225</vt:lpwstr>
  </property>
  <property fmtid="{D5CDD505-2E9C-101B-9397-08002B2CF9AE}" pid="5" name="ICV">
    <vt:lpwstr>6938AB98B02C4C3DB333945F1141D50B_13</vt:lpwstr>
  </property>
  <property fmtid="{D5CDD505-2E9C-101B-9397-08002B2CF9AE}" pid="6" name="KSOTemplateDocerSaveRecord">
    <vt:lpwstr>eyJoZGlkIjoiMzZhMTU5YjdmNTQwMTdhYzhlYTBjZjk4Y2E1OGZmODciLCJ1c2VySWQiOiI3NTQwODI4MDQifQ==</vt:lpwstr>
  </property>
</Properties>
</file>